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762" w:rsidRDefault="00E2704E" w:rsidP="00556762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предложение</w:t>
      </w:r>
    </w:p>
    <w:p w:rsidR="00E42CD7" w:rsidRPr="00171694" w:rsidRDefault="00556762" w:rsidP="00556762">
      <w:pPr>
        <w:jc w:val="center"/>
        <w:rPr>
          <w:sz w:val="28"/>
          <w:szCs w:val="28"/>
        </w:rPr>
      </w:pPr>
      <w:r w:rsidRPr="00171694">
        <w:rPr>
          <w:sz w:val="28"/>
          <w:szCs w:val="28"/>
        </w:rPr>
        <w:t xml:space="preserve">для подготовки заказа на </w:t>
      </w:r>
    </w:p>
    <w:p w:rsidR="00556762" w:rsidRPr="00171694" w:rsidRDefault="00556762" w:rsidP="00556762">
      <w:pPr>
        <w:jc w:val="center"/>
        <w:rPr>
          <w:sz w:val="28"/>
          <w:szCs w:val="28"/>
        </w:rPr>
      </w:pPr>
      <w:r w:rsidRPr="00171694">
        <w:rPr>
          <w:sz w:val="28"/>
          <w:szCs w:val="28"/>
        </w:rPr>
        <w:t xml:space="preserve">Комплекс ввода-вывода </w:t>
      </w:r>
      <w:r w:rsidR="00E9497A" w:rsidRPr="00171694">
        <w:rPr>
          <w:sz w:val="28"/>
          <w:szCs w:val="28"/>
        </w:rPr>
        <w:t>локомотива</w:t>
      </w:r>
      <w:r w:rsidRPr="00171694">
        <w:rPr>
          <w:sz w:val="28"/>
          <w:szCs w:val="28"/>
        </w:rPr>
        <w:t xml:space="preserve"> из депо </w:t>
      </w:r>
      <w:r w:rsidR="006E1F07" w:rsidRPr="00171694">
        <w:rPr>
          <w:sz w:val="28"/>
          <w:szCs w:val="28"/>
        </w:rPr>
        <w:t>под низким напряжением</w:t>
      </w:r>
    </w:p>
    <w:p w:rsidR="00556762" w:rsidRPr="00171694" w:rsidRDefault="00556762" w:rsidP="00556762">
      <w:pPr>
        <w:rPr>
          <w:sz w:val="20"/>
          <w:szCs w:val="20"/>
        </w:rPr>
      </w:pPr>
    </w:p>
    <w:p w:rsidR="00CF2C98" w:rsidRPr="005B0CAA" w:rsidRDefault="003C74D5" w:rsidP="00CF2C98">
      <w:pPr>
        <w:ind w:firstLine="709"/>
        <w:jc w:val="both"/>
        <w:rPr>
          <w:sz w:val="28"/>
          <w:szCs w:val="28"/>
        </w:rPr>
      </w:pPr>
      <w:r w:rsidRPr="00171694">
        <w:rPr>
          <w:sz w:val="28"/>
          <w:szCs w:val="28"/>
        </w:rPr>
        <w:t xml:space="preserve">Уважаемый потребитель, просим Вас ознакомиться с информационным листом и рекомендациями по установке и монтажу комплекса, затем заполнить </w:t>
      </w:r>
      <w:r w:rsidR="00D26A2C" w:rsidRPr="00171694">
        <w:rPr>
          <w:sz w:val="28"/>
          <w:szCs w:val="28"/>
        </w:rPr>
        <w:t xml:space="preserve">прилагаемый </w:t>
      </w:r>
      <w:r w:rsidRPr="00171694">
        <w:rPr>
          <w:sz w:val="28"/>
          <w:szCs w:val="28"/>
        </w:rPr>
        <w:t xml:space="preserve">опросный лист на заказываемый комплекс и отправить его </w:t>
      </w:r>
      <w:r w:rsidR="00CF2C98" w:rsidRPr="00AE0551">
        <w:rPr>
          <w:sz w:val="28"/>
          <w:szCs w:val="28"/>
        </w:rPr>
        <w:t>по электронной почте:</w:t>
      </w:r>
      <w:r w:rsidR="00C65A50">
        <w:rPr>
          <w:sz w:val="28"/>
          <w:szCs w:val="28"/>
        </w:rPr>
        <w:t xml:space="preserve"> </w:t>
      </w:r>
      <w:r w:rsidR="00C65A50" w:rsidRPr="00C65A50">
        <w:rPr>
          <w:sz w:val="28"/>
          <w:szCs w:val="28"/>
        </w:rPr>
        <w:t>aviskomtorg@gmail.com</w:t>
      </w:r>
      <w:r w:rsidR="00CF2C98" w:rsidRPr="005B0CAA">
        <w:rPr>
          <w:sz w:val="28"/>
          <w:szCs w:val="28"/>
        </w:rPr>
        <w:t>.</w:t>
      </w:r>
    </w:p>
    <w:p w:rsidR="003C74D5" w:rsidRPr="00171694" w:rsidRDefault="003C74D5" w:rsidP="00CF2C98">
      <w:pPr>
        <w:ind w:firstLine="709"/>
        <w:jc w:val="both"/>
        <w:rPr>
          <w:sz w:val="20"/>
          <w:szCs w:val="20"/>
        </w:rPr>
      </w:pPr>
    </w:p>
    <w:p w:rsidR="003C74D5" w:rsidRDefault="003C74D5" w:rsidP="00D26A2C">
      <w:pPr>
        <w:pStyle w:val="a5"/>
        <w:ind w:firstLine="720"/>
        <w:jc w:val="left"/>
        <w:rPr>
          <w:b/>
        </w:rPr>
      </w:pPr>
      <w:proofErr w:type="gramStart"/>
      <w:r w:rsidRPr="00D26A2C">
        <w:rPr>
          <w:b/>
        </w:rPr>
        <w:t>1  Информационный</w:t>
      </w:r>
      <w:proofErr w:type="gramEnd"/>
      <w:r w:rsidRPr="00D26A2C">
        <w:rPr>
          <w:b/>
        </w:rPr>
        <w:t xml:space="preserve"> лист</w:t>
      </w:r>
    </w:p>
    <w:p w:rsidR="003257D4" w:rsidRPr="00D26A2C" w:rsidRDefault="003257D4" w:rsidP="00D26A2C">
      <w:pPr>
        <w:pStyle w:val="a5"/>
        <w:ind w:firstLine="720"/>
        <w:jc w:val="left"/>
        <w:rPr>
          <w:b/>
        </w:rPr>
      </w:pPr>
    </w:p>
    <w:p w:rsidR="00D26A2C" w:rsidRPr="003257D4" w:rsidRDefault="00793323" w:rsidP="00977C4F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388329" cy="2966541"/>
            <wp:effectExtent l="19050" t="19050" r="12471" b="24309"/>
            <wp:docPr id="1" name="Рисунок 1" descr="\\P-sorochenko-tg\общая\Иванов\Состав КВВ в картинках\Состав Седельниково!!!!!!!!!!!!!!!!!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-sorochenko-tg\общая\Иванов\Состав КВВ в картинках\Состав Седельниково!!!!!!!!!!!!!!!!!!!!!!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82" cy="29673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81E8A" w:rsidRPr="00D4547D" w:rsidRDefault="00A81E8A" w:rsidP="00A81E8A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D4547D">
        <w:rPr>
          <w:b/>
          <w:bCs/>
          <w:sz w:val="28"/>
          <w:szCs w:val="28"/>
        </w:rPr>
        <w:t>1.1  Назначение</w:t>
      </w:r>
      <w:proofErr w:type="gramEnd"/>
    </w:p>
    <w:p w:rsidR="00D26A2C" w:rsidRPr="00E343DF" w:rsidRDefault="00D26A2C" w:rsidP="00A81E8A">
      <w:pPr>
        <w:pStyle w:val="a5"/>
      </w:pPr>
      <w:r w:rsidRPr="00E343DF">
        <w:t xml:space="preserve">Комплекс ввода-вывода локомотива из депо под низким напряжением </w:t>
      </w:r>
      <w:bookmarkStart w:id="0" w:name="_Toc140553674"/>
      <w:bookmarkStart w:id="1" w:name="_Toc140567080"/>
      <w:r w:rsidRPr="00E343DF">
        <w:t>предназначен для обеспечения возможности перемещения локомотив</w:t>
      </w:r>
      <w:r w:rsidR="00F507FE">
        <w:t>ов</w:t>
      </w:r>
      <w:r w:rsidRPr="00E343DF">
        <w:t xml:space="preserve"> внутри ремонтного цеха депо и в непосредственной близости от цеха без привлечения маневрового локомотива, а также для питания бортовой сети локомотив</w:t>
      </w:r>
      <w:r w:rsidR="00F507FE">
        <w:t>ов</w:t>
      </w:r>
      <w:r w:rsidRPr="00E343DF">
        <w:t xml:space="preserve"> в целях проведения регламентных работ и </w:t>
      </w:r>
      <w:proofErr w:type="spellStart"/>
      <w:r w:rsidRPr="00E343DF">
        <w:t>подзаряда</w:t>
      </w:r>
      <w:proofErr w:type="spellEnd"/>
      <w:r w:rsidRPr="00E343DF">
        <w:t xml:space="preserve"> аккумуляторн</w:t>
      </w:r>
      <w:r w:rsidR="00F507FE">
        <w:t>ых</w:t>
      </w:r>
      <w:r w:rsidRPr="00E343DF">
        <w:t xml:space="preserve"> батаре</w:t>
      </w:r>
      <w:r w:rsidR="00F507FE">
        <w:t>й</w:t>
      </w:r>
      <w:r w:rsidRPr="00E343DF">
        <w:t>.</w:t>
      </w:r>
    </w:p>
    <w:p w:rsidR="00D26A2C" w:rsidRDefault="00D26A2C" w:rsidP="00A81E8A">
      <w:pPr>
        <w:pStyle w:val="a5"/>
      </w:pPr>
      <w:r w:rsidRPr="00E343DF">
        <w:t xml:space="preserve">В состав комплекса </w:t>
      </w:r>
      <w:r w:rsidR="00A342DD">
        <w:t xml:space="preserve">могут </w:t>
      </w:r>
      <w:r w:rsidRPr="00E343DF">
        <w:t>вход</w:t>
      </w:r>
      <w:r w:rsidR="00A342DD">
        <w:t>и</w:t>
      </w:r>
      <w:r w:rsidRPr="00E343DF">
        <w:t>т</w:t>
      </w:r>
      <w:r w:rsidR="00A342DD">
        <w:t>ь</w:t>
      </w:r>
      <w:r w:rsidRPr="00E343DF">
        <w:t>:</w:t>
      </w:r>
      <w:bookmarkEnd w:id="0"/>
      <w:bookmarkEnd w:id="1"/>
    </w:p>
    <w:p w:rsidR="00CD4CBF" w:rsidRPr="00CD4CBF" w:rsidRDefault="00D26A2C" w:rsidP="00A81E8A">
      <w:pPr>
        <w:pStyle w:val="a5"/>
      </w:pPr>
      <w:r w:rsidRPr="00CD4CBF">
        <w:t xml:space="preserve">- </w:t>
      </w:r>
      <w:r w:rsidR="00CD4CBF" w:rsidRPr="00CD4CBF">
        <w:t xml:space="preserve"> источник питания тяговых двигателей </w:t>
      </w:r>
      <w:r w:rsidR="00CD4CBF">
        <w:t xml:space="preserve">постоянного тока </w:t>
      </w:r>
      <w:r w:rsidR="00CD4CBF" w:rsidRPr="00CD4CBF">
        <w:t>(ИПТП)</w:t>
      </w:r>
      <w:r w:rsidRPr="00CD4CBF">
        <w:t xml:space="preserve">, предназначенный </w:t>
      </w:r>
      <w:r w:rsidR="00CD4CBF" w:rsidRPr="00CD4CBF">
        <w:t>для обеспечения питанием тяговых электродвигателей постоянного тока локомотива, а также для питания составных частей комплекса;</w:t>
      </w:r>
    </w:p>
    <w:p w:rsidR="00D26A2C" w:rsidRPr="00E343DF" w:rsidRDefault="00D26A2C" w:rsidP="00A81E8A">
      <w:pPr>
        <w:pStyle w:val="a5"/>
      </w:pPr>
      <w:r w:rsidRPr="00E343DF">
        <w:t xml:space="preserve">- </w:t>
      </w:r>
      <w:r w:rsidR="00CD4CBF">
        <w:t xml:space="preserve"> источник питания тяговых двигателей асинхронных (ИПТА)</w:t>
      </w:r>
      <w:r w:rsidRPr="00E343DF">
        <w:t>, предназначенный для обеспечения питанием тяговых асинхронных двигателей</w:t>
      </w:r>
      <w:r w:rsidR="00CD4CBF">
        <w:t xml:space="preserve"> локомотива</w:t>
      </w:r>
      <w:r w:rsidRPr="00E343DF">
        <w:t>;</w:t>
      </w:r>
    </w:p>
    <w:p w:rsidR="00D26A2C" w:rsidRPr="00E343DF" w:rsidRDefault="00D26A2C" w:rsidP="00A81E8A">
      <w:pPr>
        <w:pStyle w:val="a5"/>
      </w:pPr>
      <w:r w:rsidRPr="00E343DF">
        <w:t>-  источник питания бортовой сети</w:t>
      </w:r>
      <w:r w:rsidR="00CD4CBF">
        <w:t xml:space="preserve"> (ИПБС)</w:t>
      </w:r>
      <w:r w:rsidRPr="00E343DF">
        <w:t xml:space="preserve">, предназначенный для обеспечения питанием </w:t>
      </w:r>
      <w:r w:rsidR="00FF491F">
        <w:t>бортовых сетей локомотивов</w:t>
      </w:r>
      <w:r w:rsidR="00423C4D">
        <w:t>;</w:t>
      </w:r>
    </w:p>
    <w:p w:rsidR="00D26A2C" w:rsidRPr="00E343DF" w:rsidRDefault="00D26A2C" w:rsidP="00A81E8A">
      <w:pPr>
        <w:pStyle w:val="a5"/>
      </w:pPr>
      <w:r w:rsidRPr="00E343DF">
        <w:t>-  пульт управления выносн</w:t>
      </w:r>
      <w:r w:rsidR="00423C4D">
        <w:t>ой</w:t>
      </w:r>
      <w:r w:rsidRPr="00E343DF">
        <w:t xml:space="preserve"> </w:t>
      </w:r>
      <w:r w:rsidR="00423C4D">
        <w:t xml:space="preserve">(ПУ) </w:t>
      </w:r>
      <w:r w:rsidRPr="00E343DF">
        <w:t xml:space="preserve">со звуковой и световой сигнализацией, предназначенные для </w:t>
      </w:r>
      <w:r w:rsidR="002D65A3">
        <w:t xml:space="preserve">управления комплексом и обеспечения </w:t>
      </w:r>
      <w:r w:rsidRPr="00E343DF">
        <w:t>безопасно</w:t>
      </w:r>
      <w:r w:rsidR="002D65A3">
        <w:t>сти при</w:t>
      </w:r>
      <w:r w:rsidRPr="00E343DF">
        <w:t xml:space="preserve"> выполнени</w:t>
      </w:r>
      <w:r w:rsidR="002D65A3">
        <w:t>и</w:t>
      </w:r>
      <w:r w:rsidRPr="00E343DF">
        <w:t xml:space="preserve"> маневровых работ (перемещения локомотив</w:t>
      </w:r>
      <w:r w:rsidR="002D65A3">
        <w:t>ов</w:t>
      </w:r>
      <w:r w:rsidRPr="00E343DF">
        <w:t>);</w:t>
      </w:r>
    </w:p>
    <w:p w:rsidR="00423C4D" w:rsidRDefault="00D26A2C" w:rsidP="00A81E8A">
      <w:pPr>
        <w:pStyle w:val="a5"/>
      </w:pPr>
      <w:r w:rsidRPr="00E343DF">
        <w:t>-  пост</w:t>
      </w:r>
      <w:r w:rsidR="00665EF4">
        <w:t>ы</w:t>
      </w:r>
      <w:r w:rsidRPr="00E343DF">
        <w:t xml:space="preserve"> подключения бортовой сети</w:t>
      </w:r>
      <w:r w:rsidR="00423C4D">
        <w:t xml:space="preserve"> (ППБС)</w:t>
      </w:r>
      <w:r w:rsidRPr="00E343DF">
        <w:t>, предназначенны</w:t>
      </w:r>
      <w:r w:rsidR="00665EF4">
        <w:t>е</w:t>
      </w:r>
      <w:r w:rsidRPr="00E343DF">
        <w:t xml:space="preserve"> для организации мест подключения </w:t>
      </w:r>
      <w:r w:rsidR="00423C4D" w:rsidRPr="008F6F90">
        <w:t>бортов</w:t>
      </w:r>
      <w:r w:rsidR="00665EF4">
        <w:t>ых</w:t>
      </w:r>
      <w:r w:rsidR="00423C4D" w:rsidRPr="008F6F90">
        <w:t xml:space="preserve"> сет</w:t>
      </w:r>
      <w:r w:rsidR="00665EF4">
        <w:t>ей</w:t>
      </w:r>
      <w:r w:rsidR="00423C4D" w:rsidRPr="008F6F90">
        <w:t xml:space="preserve"> локомотив</w:t>
      </w:r>
      <w:r w:rsidR="00665EF4">
        <w:t>ов</w:t>
      </w:r>
      <w:r w:rsidR="00423C4D" w:rsidRPr="008F6F90">
        <w:t xml:space="preserve"> к источнику питания постоянного тока комплекса (50, 75 или 110 В) с помощью соединительн</w:t>
      </w:r>
      <w:r w:rsidR="00665EF4">
        <w:t>ых</w:t>
      </w:r>
      <w:r w:rsidR="00423C4D" w:rsidRPr="008F6F90">
        <w:t xml:space="preserve"> кабел</w:t>
      </w:r>
      <w:r w:rsidR="00665EF4">
        <w:t>ей</w:t>
      </w:r>
      <w:r w:rsidR="00423C4D">
        <w:t>, а также для хранения кабел</w:t>
      </w:r>
      <w:r w:rsidR="00665EF4">
        <w:t>ей</w:t>
      </w:r>
      <w:r w:rsidR="00423C4D">
        <w:t>;</w:t>
      </w:r>
    </w:p>
    <w:p w:rsidR="00423C4D" w:rsidRDefault="00423C4D" w:rsidP="00A81E8A">
      <w:pPr>
        <w:pStyle w:val="a5"/>
      </w:pPr>
      <w:r w:rsidRPr="00E343DF">
        <w:lastRenderedPageBreak/>
        <w:t>-  пост</w:t>
      </w:r>
      <w:r w:rsidR="00D46E2F">
        <w:t>ы</w:t>
      </w:r>
      <w:r w:rsidRPr="00E343DF">
        <w:t xml:space="preserve"> подключения </w:t>
      </w:r>
      <w:r>
        <w:t>ТЭД (ППТЭД)</w:t>
      </w:r>
      <w:r w:rsidRPr="00E343DF">
        <w:t>, предназначенны</w:t>
      </w:r>
      <w:r w:rsidR="00D46E2F">
        <w:t>е</w:t>
      </w:r>
      <w:r w:rsidRPr="00E343DF">
        <w:t xml:space="preserve"> для организации мест подключения </w:t>
      </w:r>
      <w:r w:rsidRPr="008F6F90">
        <w:t>локомотив</w:t>
      </w:r>
      <w:r w:rsidR="00D46E2F">
        <w:t>ов</w:t>
      </w:r>
      <w:r w:rsidRPr="008F6F90">
        <w:t xml:space="preserve"> к источник</w:t>
      </w:r>
      <w:r w:rsidR="00D46E2F">
        <w:t>ам</w:t>
      </w:r>
      <w:r w:rsidRPr="008F6F90">
        <w:t xml:space="preserve"> питания </w:t>
      </w:r>
      <w:r>
        <w:t xml:space="preserve">ТЭД </w:t>
      </w:r>
      <w:r w:rsidRPr="008F6F90">
        <w:t>комплекса с помощью соединительн</w:t>
      </w:r>
      <w:r w:rsidR="00D46E2F">
        <w:t>ых</w:t>
      </w:r>
      <w:r w:rsidRPr="008F6F90">
        <w:t xml:space="preserve"> кабел</w:t>
      </w:r>
      <w:r w:rsidR="00D46E2F">
        <w:t>ей</w:t>
      </w:r>
      <w:r>
        <w:t>, а также для хранения кабел</w:t>
      </w:r>
      <w:r w:rsidR="00D46E2F">
        <w:t>ей</w:t>
      </w:r>
      <w:r>
        <w:t>;</w:t>
      </w:r>
    </w:p>
    <w:p w:rsidR="00D26A2C" w:rsidRDefault="00D26A2C" w:rsidP="00A81E8A">
      <w:pPr>
        <w:pStyle w:val="a5"/>
      </w:pPr>
      <w:r w:rsidRPr="00E343DF">
        <w:t xml:space="preserve">-  </w:t>
      </w:r>
      <w:proofErr w:type="spellStart"/>
      <w:r w:rsidRPr="00E343DF">
        <w:t>шинопровод</w:t>
      </w:r>
      <w:proofErr w:type="spellEnd"/>
      <w:r w:rsidRPr="00E343DF">
        <w:t xml:space="preserve"> троллейный</w:t>
      </w:r>
      <w:r w:rsidR="00F71BE5">
        <w:t xml:space="preserve"> (ШПТ)</w:t>
      </w:r>
      <w:r w:rsidRPr="00E343DF">
        <w:t xml:space="preserve">, предназначенный для </w:t>
      </w:r>
      <w:r w:rsidR="006E4E1F">
        <w:t xml:space="preserve">подачи питания </w:t>
      </w:r>
      <w:r w:rsidRPr="00E343DF">
        <w:t>на тяговые двигатели локомотива</w:t>
      </w:r>
      <w:r w:rsidR="00F71BE5">
        <w:t xml:space="preserve"> с помощью </w:t>
      </w:r>
      <w:r w:rsidR="004E3BD1">
        <w:t xml:space="preserve">подвижного токосъемника и </w:t>
      </w:r>
      <w:r w:rsidR="00F71BE5">
        <w:t>соединительного кабеля</w:t>
      </w:r>
      <w:r w:rsidRPr="00E343DF">
        <w:t>.</w:t>
      </w:r>
    </w:p>
    <w:p w:rsidR="00A81E8A" w:rsidRDefault="00A81E8A" w:rsidP="00A81E8A">
      <w:pPr>
        <w:pStyle w:val="a5"/>
      </w:pPr>
    </w:p>
    <w:p w:rsidR="00A81E8A" w:rsidRPr="00D4547D" w:rsidRDefault="00A81E8A" w:rsidP="00A81E8A">
      <w:pPr>
        <w:ind w:firstLine="709"/>
        <w:jc w:val="both"/>
        <w:rPr>
          <w:b/>
          <w:bCs/>
          <w:sz w:val="28"/>
        </w:rPr>
      </w:pPr>
      <w:proofErr w:type="gramStart"/>
      <w:r w:rsidRPr="00D4547D">
        <w:rPr>
          <w:b/>
          <w:bCs/>
          <w:sz w:val="28"/>
        </w:rPr>
        <w:t>1.2  Основные</w:t>
      </w:r>
      <w:proofErr w:type="gramEnd"/>
      <w:r w:rsidRPr="00D4547D">
        <w:rPr>
          <w:b/>
          <w:bCs/>
          <w:sz w:val="28"/>
        </w:rPr>
        <w:t xml:space="preserve"> технические характеристики</w:t>
      </w:r>
    </w:p>
    <w:p w:rsidR="00A81E8A" w:rsidRPr="00D4547D" w:rsidRDefault="00A81E8A" w:rsidP="00A81E8A">
      <w:pPr>
        <w:pStyle w:val="a5"/>
      </w:pPr>
      <w:proofErr w:type="gramStart"/>
      <w:r w:rsidRPr="00D4547D">
        <w:t>Основные  технические</w:t>
      </w:r>
      <w:proofErr w:type="gramEnd"/>
      <w:r w:rsidRPr="00D4547D">
        <w:t xml:space="preserve">  характеристики  комплекса  представлены  в  таблице 1.</w:t>
      </w:r>
    </w:p>
    <w:p w:rsidR="00A81E8A" w:rsidRPr="00E343DF" w:rsidRDefault="00A81E8A" w:rsidP="00A81E8A">
      <w:pPr>
        <w:pStyle w:val="a5"/>
      </w:pPr>
    </w:p>
    <w:p w:rsidR="003C74D5" w:rsidRPr="00D26A2C" w:rsidRDefault="003C74D5" w:rsidP="00C74A23">
      <w:pPr>
        <w:pStyle w:val="a5"/>
        <w:spacing w:line="360" w:lineRule="auto"/>
        <w:rPr>
          <w:b/>
        </w:rPr>
      </w:pPr>
      <w:proofErr w:type="gramStart"/>
      <w:r w:rsidRPr="00D26A2C">
        <w:rPr>
          <w:b/>
        </w:rPr>
        <w:t>2  Рекомендации</w:t>
      </w:r>
      <w:proofErr w:type="gramEnd"/>
      <w:r w:rsidRPr="00D26A2C">
        <w:rPr>
          <w:b/>
        </w:rPr>
        <w:t xml:space="preserve"> по установке и монтажу комплекса</w:t>
      </w:r>
    </w:p>
    <w:p w:rsidR="003C74D5" w:rsidRPr="008262C9" w:rsidRDefault="003C74D5" w:rsidP="00C74A23">
      <w:pPr>
        <w:pStyle w:val="a5"/>
      </w:pPr>
      <w:proofErr w:type="gramStart"/>
      <w:r w:rsidRPr="008262C9">
        <w:t>2.1  Установк</w:t>
      </w:r>
      <w:r w:rsidR="00D80D2A">
        <w:t>а</w:t>
      </w:r>
      <w:proofErr w:type="gramEnd"/>
      <w:r w:rsidRPr="008262C9">
        <w:t xml:space="preserve"> и монтаж комплекса в цехе депо осуществля</w:t>
      </w:r>
      <w:r>
        <w:t>е</w:t>
      </w:r>
      <w:r w:rsidRPr="008262C9">
        <w:t>т</w:t>
      </w:r>
      <w:r>
        <w:t>ся силами изготовителя по отдельному договору пуско-наладки</w:t>
      </w:r>
      <w:r w:rsidR="00D80D2A">
        <w:t xml:space="preserve"> в </w:t>
      </w:r>
      <w:r w:rsidRPr="008262C9">
        <w:t>соответствии с планировкой цеха.</w:t>
      </w:r>
    </w:p>
    <w:p w:rsidR="003C74D5" w:rsidRPr="008262C9" w:rsidRDefault="003C74D5" w:rsidP="00C74A23">
      <w:pPr>
        <w:pStyle w:val="2"/>
        <w:ind w:left="0" w:right="0"/>
        <w:rPr>
          <w:sz w:val="28"/>
        </w:rPr>
      </w:pPr>
      <w:proofErr w:type="gramStart"/>
      <w:r>
        <w:rPr>
          <w:sz w:val="28"/>
        </w:rPr>
        <w:t xml:space="preserve">2.2  </w:t>
      </w:r>
      <w:r w:rsidRPr="004C2698">
        <w:rPr>
          <w:sz w:val="28"/>
        </w:rPr>
        <w:t>Для</w:t>
      </w:r>
      <w:proofErr w:type="gramEnd"/>
      <w:r w:rsidRPr="004C2698">
        <w:rPr>
          <w:sz w:val="28"/>
        </w:rPr>
        <w:t xml:space="preserve"> безопасно</w:t>
      </w:r>
      <w:r>
        <w:rPr>
          <w:sz w:val="28"/>
        </w:rPr>
        <w:t xml:space="preserve">го выполнения маневровых работ по </w:t>
      </w:r>
      <w:r w:rsidRPr="004C2698">
        <w:rPr>
          <w:sz w:val="28"/>
        </w:rPr>
        <w:t>перемещени</w:t>
      </w:r>
      <w:r>
        <w:rPr>
          <w:sz w:val="28"/>
        </w:rPr>
        <w:t>ю</w:t>
      </w:r>
      <w:r w:rsidRPr="004C2698">
        <w:rPr>
          <w:sz w:val="28"/>
        </w:rPr>
        <w:t xml:space="preserve"> </w:t>
      </w:r>
      <w:r>
        <w:rPr>
          <w:sz w:val="28"/>
        </w:rPr>
        <w:t>локомотив</w:t>
      </w:r>
      <w:r w:rsidR="007A6615">
        <w:rPr>
          <w:sz w:val="28"/>
        </w:rPr>
        <w:t>ов</w:t>
      </w:r>
      <w:r w:rsidRPr="008262C9">
        <w:rPr>
          <w:sz w:val="28"/>
        </w:rPr>
        <w:t xml:space="preserve"> </w:t>
      </w:r>
      <w:r w:rsidR="00D80D2A">
        <w:rPr>
          <w:sz w:val="28"/>
        </w:rPr>
        <w:t xml:space="preserve">пульты управления источниками питания ТЭД </w:t>
      </w:r>
      <w:r w:rsidRPr="008262C9">
        <w:rPr>
          <w:sz w:val="28"/>
        </w:rPr>
        <w:t>устанавливают вблизи въездных</w:t>
      </w:r>
      <w:r w:rsidR="00D80D2A">
        <w:rPr>
          <w:sz w:val="28"/>
        </w:rPr>
        <w:t>/выездных</w:t>
      </w:r>
      <w:r w:rsidRPr="008262C9">
        <w:rPr>
          <w:sz w:val="28"/>
        </w:rPr>
        <w:t xml:space="preserve"> ворот цеха депо у соответст</w:t>
      </w:r>
      <w:r>
        <w:rPr>
          <w:sz w:val="28"/>
        </w:rPr>
        <w:t>вующей ремонтной</w:t>
      </w:r>
      <w:r w:rsidRPr="008262C9">
        <w:rPr>
          <w:sz w:val="28"/>
        </w:rPr>
        <w:t xml:space="preserve"> канав</w:t>
      </w:r>
      <w:r>
        <w:rPr>
          <w:sz w:val="28"/>
        </w:rPr>
        <w:t>ы</w:t>
      </w:r>
      <w:r w:rsidRPr="008262C9">
        <w:rPr>
          <w:sz w:val="28"/>
        </w:rPr>
        <w:t>.</w:t>
      </w:r>
    </w:p>
    <w:p w:rsidR="003C74D5" w:rsidRPr="008262C9" w:rsidRDefault="003C74D5" w:rsidP="00C74A23">
      <w:pPr>
        <w:pStyle w:val="2"/>
        <w:ind w:left="0" w:right="0"/>
        <w:rPr>
          <w:strike/>
          <w:sz w:val="28"/>
        </w:rPr>
      </w:pPr>
      <w:proofErr w:type="gramStart"/>
      <w:r w:rsidRPr="008262C9">
        <w:rPr>
          <w:sz w:val="28"/>
        </w:rPr>
        <w:t xml:space="preserve">2.3  </w:t>
      </w:r>
      <w:r>
        <w:rPr>
          <w:sz w:val="28"/>
        </w:rPr>
        <w:t>Оповещател</w:t>
      </w:r>
      <w:r w:rsidR="007A6615">
        <w:rPr>
          <w:sz w:val="28"/>
        </w:rPr>
        <w:t>и</w:t>
      </w:r>
      <w:proofErr w:type="gramEnd"/>
      <w:r>
        <w:rPr>
          <w:sz w:val="28"/>
        </w:rPr>
        <w:t xml:space="preserve"> звуков</w:t>
      </w:r>
      <w:r w:rsidR="007A6615">
        <w:rPr>
          <w:sz w:val="28"/>
        </w:rPr>
        <w:t>ые</w:t>
      </w:r>
      <w:r w:rsidRPr="008262C9">
        <w:rPr>
          <w:sz w:val="28"/>
        </w:rPr>
        <w:t xml:space="preserve"> и сигнальны</w:t>
      </w:r>
      <w:r w:rsidR="007A6615">
        <w:rPr>
          <w:sz w:val="28"/>
        </w:rPr>
        <w:t>е</w:t>
      </w:r>
      <w:r w:rsidRPr="008262C9">
        <w:rPr>
          <w:sz w:val="28"/>
        </w:rPr>
        <w:t xml:space="preserve"> </w:t>
      </w:r>
      <w:r>
        <w:rPr>
          <w:sz w:val="28"/>
        </w:rPr>
        <w:t>светофор</w:t>
      </w:r>
      <w:r w:rsidR="007A6615">
        <w:rPr>
          <w:sz w:val="28"/>
        </w:rPr>
        <w:t>ы</w:t>
      </w:r>
      <w:r w:rsidRPr="008262C9">
        <w:rPr>
          <w:sz w:val="28"/>
        </w:rPr>
        <w:t xml:space="preserve"> размещают так, чтобы были обеспечены их максимальные слышимость и видимость при однозначном указании, на какой канаве будут проводиться маневровые работы.</w:t>
      </w:r>
    </w:p>
    <w:p w:rsidR="003C74D5" w:rsidRPr="001127DD" w:rsidRDefault="003C74D5" w:rsidP="00C74A23">
      <w:pPr>
        <w:pStyle w:val="2"/>
        <w:ind w:left="0" w:right="0"/>
        <w:rPr>
          <w:sz w:val="28"/>
        </w:rPr>
      </w:pPr>
      <w:proofErr w:type="gramStart"/>
      <w:r w:rsidRPr="001127DD">
        <w:rPr>
          <w:sz w:val="28"/>
        </w:rPr>
        <w:t xml:space="preserve">2.4 </w:t>
      </w:r>
      <w:r>
        <w:rPr>
          <w:sz w:val="28"/>
        </w:rPr>
        <w:t xml:space="preserve"> </w:t>
      </w:r>
      <w:r w:rsidRPr="001127DD">
        <w:rPr>
          <w:sz w:val="28"/>
          <w:szCs w:val="28"/>
        </w:rPr>
        <w:t>Для</w:t>
      </w:r>
      <w:proofErr w:type="gramEnd"/>
      <w:r w:rsidRPr="001127DD">
        <w:rPr>
          <w:sz w:val="28"/>
          <w:szCs w:val="28"/>
        </w:rPr>
        <w:t xml:space="preserve"> уменьшения электрических потерь</w:t>
      </w:r>
      <w:r w:rsidRPr="001127DD">
        <w:rPr>
          <w:sz w:val="28"/>
        </w:rPr>
        <w:t xml:space="preserve"> </w:t>
      </w:r>
      <w:r w:rsidRPr="001127DD">
        <w:rPr>
          <w:sz w:val="28"/>
          <w:szCs w:val="28"/>
        </w:rPr>
        <w:t xml:space="preserve">в </w:t>
      </w:r>
      <w:r w:rsidR="0060220F">
        <w:rPr>
          <w:sz w:val="28"/>
          <w:szCs w:val="28"/>
        </w:rPr>
        <w:t xml:space="preserve">соединительных </w:t>
      </w:r>
      <w:r w:rsidRPr="001127DD">
        <w:rPr>
          <w:sz w:val="28"/>
          <w:szCs w:val="28"/>
        </w:rPr>
        <w:t xml:space="preserve">кабелях </w:t>
      </w:r>
      <w:r w:rsidR="00D80D2A">
        <w:rPr>
          <w:sz w:val="28"/>
          <w:szCs w:val="28"/>
        </w:rPr>
        <w:t>источники питании ТЭД и бортовой сети</w:t>
      </w:r>
      <w:r w:rsidRPr="001127DD">
        <w:rPr>
          <w:sz w:val="28"/>
        </w:rPr>
        <w:t xml:space="preserve"> размещают таким образом, чтобы </w:t>
      </w:r>
      <w:r w:rsidR="0060220F">
        <w:rPr>
          <w:sz w:val="28"/>
        </w:rPr>
        <w:t xml:space="preserve">расстояния между ними и постами подключения </w:t>
      </w:r>
      <w:r w:rsidRPr="001127DD">
        <w:rPr>
          <w:sz w:val="28"/>
        </w:rPr>
        <w:t xml:space="preserve">были </w:t>
      </w:r>
      <w:r w:rsidRPr="001127DD">
        <w:rPr>
          <w:rStyle w:val="a4"/>
          <w:bCs w:val="0"/>
        </w:rPr>
        <w:t>как можно короче</w:t>
      </w:r>
      <w:r w:rsidR="0060220F">
        <w:rPr>
          <w:rStyle w:val="a4"/>
          <w:bCs w:val="0"/>
        </w:rPr>
        <w:t xml:space="preserve"> (желательно </w:t>
      </w:r>
      <w:r w:rsidR="00B4220D">
        <w:rPr>
          <w:rStyle w:val="a4"/>
          <w:bCs w:val="0"/>
        </w:rPr>
        <w:t xml:space="preserve">в </w:t>
      </w:r>
      <w:r w:rsidR="0060220F">
        <w:rPr>
          <w:rStyle w:val="a4"/>
          <w:bCs w:val="0"/>
        </w:rPr>
        <w:t>середин</w:t>
      </w:r>
      <w:r w:rsidR="00B4220D">
        <w:rPr>
          <w:rStyle w:val="a4"/>
          <w:bCs w:val="0"/>
        </w:rPr>
        <w:t>е</w:t>
      </w:r>
      <w:r w:rsidR="0060220F">
        <w:rPr>
          <w:rStyle w:val="a4"/>
          <w:bCs w:val="0"/>
        </w:rPr>
        <w:t xml:space="preserve"> цеха)</w:t>
      </w:r>
      <w:r w:rsidRPr="001127DD">
        <w:rPr>
          <w:sz w:val="28"/>
        </w:rPr>
        <w:t>.</w:t>
      </w:r>
    </w:p>
    <w:p w:rsidR="005F1275" w:rsidRDefault="0060220F" w:rsidP="00C74A23">
      <w:pPr>
        <w:pStyle w:val="2"/>
        <w:ind w:left="0" w:right="0"/>
        <w:rPr>
          <w:sz w:val="28"/>
        </w:rPr>
      </w:pPr>
      <w:proofErr w:type="gramStart"/>
      <w:r w:rsidRPr="001127DD">
        <w:rPr>
          <w:sz w:val="28"/>
        </w:rPr>
        <w:t>2.</w:t>
      </w:r>
      <w:r w:rsidR="005F1275">
        <w:rPr>
          <w:sz w:val="28"/>
        </w:rPr>
        <w:t>5</w:t>
      </w:r>
      <w:r w:rsidRPr="001127DD">
        <w:rPr>
          <w:sz w:val="28"/>
        </w:rPr>
        <w:t xml:space="preserve"> </w:t>
      </w:r>
      <w:r>
        <w:rPr>
          <w:sz w:val="28"/>
        </w:rPr>
        <w:t xml:space="preserve"> </w:t>
      </w:r>
      <w:r w:rsidR="005F1275">
        <w:rPr>
          <w:sz w:val="28"/>
        </w:rPr>
        <w:t>Посты</w:t>
      </w:r>
      <w:proofErr w:type="gramEnd"/>
      <w:r w:rsidR="005F1275">
        <w:rPr>
          <w:sz w:val="28"/>
        </w:rPr>
        <w:t xml:space="preserve"> подключения бортовой сети (</w:t>
      </w:r>
      <w:r w:rsidR="00B4220D">
        <w:rPr>
          <w:sz w:val="28"/>
        </w:rPr>
        <w:t xml:space="preserve">с </w:t>
      </w:r>
      <w:r w:rsidR="005F1275">
        <w:rPr>
          <w:sz w:val="28"/>
        </w:rPr>
        <w:t>питающи</w:t>
      </w:r>
      <w:r w:rsidR="00B4220D">
        <w:rPr>
          <w:sz w:val="28"/>
        </w:rPr>
        <w:t>ми</w:t>
      </w:r>
      <w:r w:rsidR="005F1275">
        <w:rPr>
          <w:sz w:val="28"/>
        </w:rPr>
        <w:t xml:space="preserve"> кабел</w:t>
      </w:r>
      <w:r w:rsidR="00B4220D">
        <w:rPr>
          <w:sz w:val="28"/>
        </w:rPr>
        <w:t xml:space="preserve">ями длиной по </w:t>
      </w:r>
      <w:smartTag w:uri="urn:schemas-microsoft-com:office:smarttags" w:element="metricconverter">
        <w:smartTagPr>
          <w:attr w:name="ProductID" w:val="10 м"/>
        </w:smartTagPr>
        <w:r w:rsidR="005F1275">
          <w:rPr>
            <w:sz w:val="28"/>
          </w:rPr>
          <w:t>10 м</w:t>
        </w:r>
      </w:smartTag>
      <w:r w:rsidR="005F1275">
        <w:rPr>
          <w:sz w:val="28"/>
        </w:rPr>
        <w:t>) желательно расположить в непосредственной близости к розеткам локомотив</w:t>
      </w:r>
      <w:r w:rsidR="00B4220D">
        <w:rPr>
          <w:sz w:val="28"/>
        </w:rPr>
        <w:t>ов на столбах, поддерживающих технологические площадки</w:t>
      </w:r>
      <w:r w:rsidR="005F1275">
        <w:rPr>
          <w:sz w:val="28"/>
        </w:rPr>
        <w:t>.</w:t>
      </w:r>
    </w:p>
    <w:p w:rsidR="00F31D96" w:rsidRDefault="00F31D96" w:rsidP="00C74A23">
      <w:pPr>
        <w:pStyle w:val="a5"/>
      </w:pPr>
      <w:r>
        <w:t xml:space="preserve">2.6  Соединительные кабели </w:t>
      </w:r>
      <w:r w:rsidR="00E7408B">
        <w:t>прокладывают</w:t>
      </w:r>
      <w:r>
        <w:t xml:space="preserve"> в коробах под технологическими площадками либо в лотках по стенам цеха.</w:t>
      </w:r>
    </w:p>
    <w:p w:rsidR="003C74D5" w:rsidRDefault="003C74D5" w:rsidP="003C74D5">
      <w:pPr>
        <w:pStyle w:val="a5"/>
      </w:pPr>
      <w:r>
        <w:t>2.</w:t>
      </w:r>
      <w:r w:rsidR="00F31D96">
        <w:t>7</w:t>
      </w:r>
      <w:r>
        <w:t xml:space="preserve">  Для подключения локомотив</w:t>
      </w:r>
      <w:r w:rsidR="004827F8">
        <w:t>ов</w:t>
      </w:r>
      <w:r w:rsidRPr="004C2698">
        <w:t xml:space="preserve"> к </w:t>
      </w:r>
      <w:r w:rsidR="004827F8">
        <w:t xml:space="preserve">постам подключения ТЭД или </w:t>
      </w:r>
      <w:proofErr w:type="spellStart"/>
      <w:r w:rsidR="004827F8">
        <w:t>шинопроводу</w:t>
      </w:r>
      <w:proofErr w:type="spellEnd"/>
      <w:r w:rsidR="00D80D2A">
        <w:t xml:space="preserve"> </w:t>
      </w:r>
      <w:r w:rsidR="004827F8">
        <w:t xml:space="preserve">троллейному </w:t>
      </w:r>
      <w:r w:rsidRPr="004C2698">
        <w:t>комплекс</w:t>
      </w:r>
      <w:r w:rsidR="00D80D2A">
        <w:t>а</w:t>
      </w:r>
      <w:r>
        <w:t xml:space="preserve"> используются гибкие медные кабели в резиновой изоляции сечением не менее:</w:t>
      </w:r>
    </w:p>
    <w:p w:rsidR="00D80D2A" w:rsidRDefault="00D80D2A" w:rsidP="00D80D2A">
      <w:pPr>
        <w:pStyle w:val="a5"/>
      </w:pPr>
      <w:r>
        <w:t xml:space="preserve">-  1х35 </w:t>
      </w:r>
      <w:r w:rsidRPr="00264170">
        <w:t>мм</w:t>
      </w:r>
      <w:r>
        <w:rPr>
          <w:vertAlign w:val="superscript"/>
        </w:rPr>
        <w:t>2</w:t>
      </w:r>
      <w:r>
        <w:t xml:space="preserve"> - для питания </w:t>
      </w:r>
      <w:r w:rsidRPr="00264170">
        <w:t>тяговых</w:t>
      </w:r>
      <w:r>
        <w:t xml:space="preserve"> двигателей постоянного тока электровоза;</w:t>
      </w:r>
    </w:p>
    <w:p w:rsidR="00D80D2A" w:rsidRDefault="00D80D2A" w:rsidP="00D80D2A">
      <w:pPr>
        <w:pStyle w:val="a5"/>
      </w:pPr>
      <w:r>
        <w:t xml:space="preserve">-  2х25 </w:t>
      </w:r>
      <w:r w:rsidRPr="00264170">
        <w:t>мм</w:t>
      </w:r>
      <w:r>
        <w:rPr>
          <w:vertAlign w:val="superscript"/>
        </w:rPr>
        <w:t>2</w:t>
      </w:r>
      <w:r>
        <w:t xml:space="preserve"> - для питания </w:t>
      </w:r>
      <w:r w:rsidRPr="00264170">
        <w:t>тяговых</w:t>
      </w:r>
      <w:r>
        <w:t xml:space="preserve"> двигателей постоянного тока тепловоза;</w:t>
      </w:r>
    </w:p>
    <w:p w:rsidR="003C74D5" w:rsidRDefault="003C74D5" w:rsidP="003C74D5">
      <w:pPr>
        <w:pStyle w:val="a5"/>
      </w:pPr>
      <w:r>
        <w:t xml:space="preserve">-  3х16 </w:t>
      </w:r>
      <w:r w:rsidRPr="00264170">
        <w:t>мм</w:t>
      </w:r>
      <w:r>
        <w:rPr>
          <w:vertAlign w:val="superscript"/>
        </w:rPr>
        <w:t>2</w:t>
      </w:r>
      <w:r>
        <w:t xml:space="preserve"> - для питания </w:t>
      </w:r>
      <w:r w:rsidRPr="00264170">
        <w:t>тяговых</w:t>
      </w:r>
      <w:r>
        <w:t xml:space="preserve"> двигателей</w:t>
      </w:r>
      <w:r w:rsidR="00D80D2A">
        <w:t xml:space="preserve"> асинхронных</w:t>
      </w:r>
      <w:r>
        <w:t>;</w:t>
      </w:r>
    </w:p>
    <w:p w:rsidR="003C74D5" w:rsidRDefault="003C74D5" w:rsidP="003C74D5">
      <w:pPr>
        <w:pStyle w:val="a5"/>
      </w:pPr>
      <w:r>
        <w:t xml:space="preserve">-  </w:t>
      </w:r>
      <w:r w:rsidR="00D80D2A">
        <w:t>2х</w:t>
      </w:r>
      <w:r>
        <w:t xml:space="preserve">16 </w:t>
      </w:r>
      <w:r w:rsidRPr="00264170">
        <w:t>мм</w:t>
      </w:r>
      <w:r>
        <w:rPr>
          <w:vertAlign w:val="superscript"/>
        </w:rPr>
        <w:t>2</w:t>
      </w:r>
      <w:r>
        <w:t xml:space="preserve"> - для питания бортовой сети.</w:t>
      </w:r>
    </w:p>
    <w:p w:rsidR="00820F77" w:rsidRDefault="003C74D5" w:rsidP="003C74D5">
      <w:pPr>
        <w:pStyle w:val="a5"/>
      </w:pPr>
      <w:r>
        <w:t>2.</w:t>
      </w:r>
      <w:r w:rsidR="00F31D96">
        <w:t>8</w:t>
      </w:r>
      <w:r>
        <w:t xml:space="preserve">  Для </w:t>
      </w:r>
      <w:proofErr w:type="spellStart"/>
      <w:r>
        <w:t>запитки</w:t>
      </w:r>
      <w:proofErr w:type="spellEnd"/>
      <w:r>
        <w:t xml:space="preserve"> комплекса (силами депо) должно быть п</w:t>
      </w:r>
      <w:r w:rsidRPr="0058287A">
        <w:t>одве</w:t>
      </w:r>
      <w:r>
        <w:t>дено</w:t>
      </w:r>
      <w:r w:rsidRPr="0058287A">
        <w:t xml:space="preserve"> к </w:t>
      </w:r>
      <w:r>
        <w:t>месту  расположения</w:t>
      </w:r>
      <w:r w:rsidRPr="0058287A">
        <w:t xml:space="preserve"> </w:t>
      </w:r>
      <w:r>
        <w:t xml:space="preserve"> </w:t>
      </w:r>
      <w:r w:rsidR="00820F77">
        <w:t>источник</w:t>
      </w:r>
      <w:r w:rsidR="00845E30">
        <w:t>ов</w:t>
      </w:r>
      <w:r w:rsidR="00820F77">
        <w:t xml:space="preserve"> питания:</w:t>
      </w:r>
    </w:p>
    <w:p w:rsidR="003C74D5" w:rsidRPr="00E82C35" w:rsidRDefault="00820F77" w:rsidP="003C74D5">
      <w:pPr>
        <w:pStyle w:val="a5"/>
      </w:pPr>
      <w:r>
        <w:t xml:space="preserve">-  </w:t>
      </w:r>
      <w:r w:rsidR="00845E30">
        <w:t>ИПТП</w:t>
      </w:r>
      <w:r w:rsidR="003C74D5">
        <w:t xml:space="preserve"> </w:t>
      </w:r>
      <w:r w:rsidR="00845E30">
        <w:t>(ИПТА)</w:t>
      </w:r>
      <w:r w:rsidR="003C74D5" w:rsidRPr="0058287A">
        <w:t xml:space="preserve"> </w:t>
      </w:r>
      <w:r w:rsidR="003C74D5">
        <w:t xml:space="preserve">напряжение  питания  </w:t>
      </w:r>
      <w:r w:rsidR="003C74D5" w:rsidRPr="007F4B50">
        <w:t>3/</w:t>
      </w:r>
      <w:r w:rsidR="003C74D5" w:rsidRPr="004A4226">
        <w:rPr>
          <w:lang w:val="en-US"/>
        </w:rPr>
        <w:t>N</w:t>
      </w:r>
      <w:r w:rsidR="003C74D5">
        <w:t>/РЕ 400 В,</w:t>
      </w:r>
      <w:r w:rsidR="003C74D5" w:rsidRPr="007F4B50">
        <w:t xml:space="preserve"> </w:t>
      </w:r>
      <w:r w:rsidR="003C74D5">
        <w:t xml:space="preserve">мощностью  96 </w:t>
      </w:r>
      <w:proofErr w:type="spellStart"/>
      <w:r w:rsidR="003C74D5">
        <w:t>кВ</w:t>
      </w:r>
      <w:r w:rsidR="003C74D5" w:rsidRPr="0014224C">
        <w:t>А</w:t>
      </w:r>
      <w:proofErr w:type="spellEnd"/>
      <w:r w:rsidR="003C74D5">
        <w:t>,  кабелем  4-х жильным</w:t>
      </w:r>
      <w:r w:rsidR="003C74D5" w:rsidRPr="007F4B50">
        <w:t xml:space="preserve"> с медной жилой сечением не менее </w:t>
      </w:r>
      <w:r w:rsidR="003C74D5">
        <w:t>25</w:t>
      </w:r>
      <w:r w:rsidR="003C74D5" w:rsidRPr="007F4B50">
        <w:t xml:space="preserve"> мм</w:t>
      </w:r>
      <w:r w:rsidR="003C74D5" w:rsidRPr="004A4226">
        <w:rPr>
          <w:vertAlign w:val="superscript"/>
        </w:rPr>
        <w:t>2</w:t>
      </w:r>
      <w:r w:rsidR="003C74D5">
        <w:t>.</w:t>
      </w:r>
    </w:p>
    <w:p w:rsidR="00820F77" w:rsidRPr="0060220F" w:rsidRDefault="00820F77" w:rsidP="003C74D5">
      <w:pPr>
        <w:pStyle w:val="a5"/>
      </w:pPr>
      <w:r>
        <w:t xml:space="preserve">-  </w:t>
      </w:r>
      <w:r w:rsidR="00845E30">
        <w:t>ИПБС</w:t>
      </w:r>
      <w:r>
        <w:t xml:space="preserve"> 3</w:t>
      </w:r>
      <w:r w:rsidRPr="007F4B50">
        <w:t>/</w:t>
      </w:r>
      <w:r w:rsidRPr="004A4226">
        <w:rPr>
          <w:lang w:val="en-US"/>
        </w:rPr>
        <w:t>N</w:t>
      </w:r>
      <w:r>
        <w:t>/РЕ 400 В,</w:t>
      </w:r>
      <w:r w:rsidRPr="007F4B50">
        <w:t xml:space="preserve"> </w:t>
      </w:r>
      <w:r>
        <w:t xml:space="preserve">мощностью  50 </w:t>
      </w:r>
      <w:proofErr w:type="spellStart"/>
      <w:r>
        <w:t>кВ</w:t>
      </w:r>
      <w:r w:rsidRPr="0014224C">
        <w:t>А</w:t>
      </w:r>
      <w:proofErr w:type="spellEnd"/>
      <w:r>
        <w:t>,  кабелем  4-х жильным</w:t>
      </w:r>
      <w:r w:rsidRPr="007F4B50">
        <w:t xml:space="preserve"> с медной жилой сечением не менее </w:t>
      </w:r>
      <w:r>
        <w:t>16</w:t>
      </w:r>
      <w:r w:rsidRPr="007F4B50">
        <w:t xml:space="preserve"> мм</w:t>
      </w:r>
      <w:r w:rsidRPr="004A4226">
        <w:rPr>
          <w:vertAlign w:val="superscript"/>
        </w:rPr>
        <w:t>2</w:t>
      </w:r>
      <w:r w:rsidR="0060220F">
        <w:t>.</w:t>
      </w:r>
    </w:p>
    <w:p w:rsidR="00A81E8A" w:rsidRDefault="003C74D5" w:rsidP="003C74D5">
      <w:pPr>
        <w:pStyle w:val="a5"/>
      </w:pPr>
      <w:r>
        <w:t>2.</w:t>
      </w:r>
      <w:r w:rsidR="00F31D96">
        <w:t>9</w:t>
      </w:r>
      <w:r>
        <w:t xml:space="preserve">  Для заземления составных частей комплекса в непосредственной близости от их месторасположения должен быть подведен (силами депо) защитный заземляющий контур.</w:t>
      </w:r>
    </w:p>
    <w:p w:rsidR="00A81E8A" w:rsidRDefault="00A81E8A" w:rsidP="003C74D5">
      <w:pPr>
        <w:pStyle w:val="a5"/>
        <w:sectPr w:rsidR="00A81E8A" w:rsidSect="00CF2C98">
          <w:footerReference w:type="even" r:id="rId8"/>
          <w:footerReference w:type="default" r:id="rId9"/>
          <w:pgSz w:w="11906" w:h="16838" w:code="9"/>
          <w:pgMar w:top="737" w:right="567" w:bottom="737" w:left="1418" w:header="454" w:footer="454" w:gutter="0"/>
          <w:cols w:space="708"/>
          <w:docGrid w:linePitch="360"/>
        </w:sectPr>
      </w:pPr>
    </w:p>
    <w:p w:rsidR="00A81E8A" w:rsidRPr="003257D4" w:rsidRDefault="00A81E8A" w:rsidP="00A81E8A">
      <w:pPr>
        <w:spacing w:line="360" w:lineRule="auto"/>
        <w:ind w:firstLine="709"/>
        <w:rPr>
          <w:sz w:val="28"/>
          <w:szCs w:val="28"/>
        </w:rPr>
      </w:pPr>
      <w:r w:rsidRPr="003257D4">
        <w:rPr>
          <w:sz w:val="28"/>
          <w:szCs w:val="28"/>
        </w:rPr>
        <w:lastRenderedPageBreak/>
        <w:t>Таблица 1  Основные технические характеристики</w:t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7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A81E8A" w:rsidRPr="000036E9" w:rsidTr="000036E9">
        <w:tc>
          <w:tcPr>
            <w:tcW w:w="383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Наименование параметра</w:t>
            </w:r>
          </w:p>
        </w:tc>
        <w:tc>
          <w:tcPr>
            <w:tcW w:w="11520" w:type="dxa"/>
            <w:gridSpan w:val="9"/>
            <w:tcBorders>
              <w:bottom w:val="single" w:sz="4" w:space="0" w:color="auto"/>
            </w:tcBorders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Обозначение составной части комплекса</w:t>
            </w:r>
          </w:p>
        </w:tc>
      </w:tr>
      <w:tr w:rsidR="00A81E8A" w:rsidRPr="000036E9" w:rsidTr="000036E9">
        <w:tc>
          <w:tcPr>
            <w:tcW w:w="3837" w:type="dxa"/>
            <w:vMerge/>
            <w:tcMar>
              <w:left w:w="57" w:type="dxa"/>
              <w:right w:w="57" w:type="dxa"/>
            </w:tcMar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rPr>
                <w:sz w:val="26"/>
                <w:szCs w:val="26"/>
              </w:rPr>
            </w:pPr>
          </w:p>
        </w:tc>
        <w:tc>
          <w:tcPr>
            <w:tcW w:w="1280" w:type="dxa"/>
            <w:tcMar>
              <w:left w:w="28" w:type="dxa"/>
              <w:right w:w="28" w:type="dxa"/>
            </w:tcMar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ИПТП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ИПТА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ИПБС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Светофор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ПУ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ППБС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Звонок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ППТЭД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before="120" w:after="120"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ШПТ</w:t>
            </w:r>
          </w:p>
        </w:tc>
      </w:tr>
      <w:tr w:rsidR="00163E09" w:rsidRPr="000036E9" w:rsidTr="000036E9">
        <w:tc>
          <w:tcPr>
            <w:tcW w:w="3837" w:type="dxa"/>
            <w:tcMar>
              <w:left w:w="57" w:type="dxa"/>
              <w:right w:w="57" w:type="dxa"/>
            </w:tcMar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Напряжение питающей сети, В</w:t>
            </w:r>
          </w:p>
        </w:tc>
        <w:tc>
          <w:tcPr>
            <w:tcW w:w="3840" w:type="dxa"/>
            <w:gridSpan w:val="3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3х400</w:t>
            </w:r>
          </w:p>
        </w:tc>
        <w:tc>
          <w:tcPr>
            <w:tcW w:w="2560" w:type="dxa"/>
            <w:gridSpan w:val="2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  <w:lang w:val="en-US"/>
              </w:rPr>
              <w:t>~</w:t>
            </w:r>
            <w:r w:rsidRPr="000036E9">
              <w:rPr>
                <w:sz w:val="26"/>
                <w:szCs w:val="26"/>
              </w:rPr>
              <w:t>220</w:t>
            </w:r>
          </w:p>
        </w:tc>
        <w:tc>
          <w:tcPr>
            <w:tcW w:w="1280" w:type="dxa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  <w:lang w:val="en-US"/>
              </w:rPr>
              <w:t>~</w:t>
            </w:r>
            <w:r w:rsidRPr="000036E9">
              <w:rPr>
                <w:sz w:val="26"/>
                <w:szCs w:val="26"/>
              </w:rPr>
              <w:t>220</w:t>
            </w:r>
          </w:p>
        </w:tc>
        <w:tc>
          <w:tcPr>
            <w:tcW w:w="1280" w:type="dxa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</w:tr>
      <w:tr w:rsidR="00A81E8A" w:rsidRPr="000036E9" w:rsidTr="000036E9">
        <w:tc>
          <w:tcPr>
            <w:tcW w:w="3837" w:type="dxa"/>
            <w:tcMar>
              <w:left w:w="57" w:type="dxa"/>
              <w:right w:w="57" w:type="dxa"/>
            </w:tcMar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Частота питающей сети, Гц</w:t>
            </w:r>
          </w:p>
        </w:tc>
        <w:tc>
          <w:tcPr>
            <w:tcW w:w="7680" w:type="dxa"/>
            <w:gridSpan w:val="6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50</w:t>
            </w:r>
          </w:p>
        </w:tc>
        <w:tc>
          <w:tcPr>
            <w:tcW w:w="1280" w:type="dxa"/>
          </w:tcPr>
          <w:p w:rsidR="00A81E8A" w:rsidRPr="000036E9" w:rsidRDefault="00FE0316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FE0316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FE0316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</w:tr>
      <w:tr w:rsidR="00A81E8A" w:rsidRPr="000036E9" w:rsidTr="000036E9">
        <w:tc>
          <w:tcPr>
            <w:tcW w:w="3837" w:type="dxa"/>
            <w:tcMar>
              <w:left w:w="57" w:type="dxa"/>
              <w:right w:w="57" w:type="dxa"/>
            </w:tcMar>
          </w:tcPr>
          <w:p w:rsidR="00A81E8A" w:rsidRPr="000036E9" w:rsidRDefault="00A81E8A" w:rsidP="002D7EBE">
            <w:pPr>
              <w:pStyle w:val="a7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 xml:space="preserve">Потребляемая мощность, </w:t>
            </w:r>
          </w:p>
          <w:p w:rsidR="00A81E8A" w:rsidRPr="000036E9" w:rsidRDefault="00A81E8A" w:rsidP="002D7EBE">
            <w:pPr>
              <w:pStyle w:val="a7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 xml:space="preserve">при номинальном токе, </w:t>
            </w:r>
            <w:proofErr w:type="spellStart"/>
            <w:r w:rsidRPr="000036E9">
              <w:rPr>
                <w:sz w:val="26"/>
                <w:szCs w:val="26"/>
              </w:rPr>
              <w:t>кВА</w:t>
            </w:r>
            <w:proofErr w:type="spellEnd"/>
            <w:r w:rsidRPr="000036E9">
              <w:rPr>
                <w:sz w:val="26"/>
                <w:szCs w:val="26"/>
              </w:rPr>
              <w:t xml:space="preserve">, </w:t>
            </w:r>
          </w:p>
          <w:p w:rsidR="00A81E8A" w:rsidRPr="000036E9" w:rsidRDefault="00A81E8A" w:rsidP="002D7EBE">
            <w:pPr>
              <w:pStyle w:val="a7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не более</w:t>
            </w:r>
          </w:p>
        </w:tc>
        <w:tc>
          <w:tcPr>
            <w:tcW w:w="2560" w:type="dxa"/>
            <w:gridSpan w:val="2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96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48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12 Вт</w:t>
            </w:r>
          </w:p>
        </w:tc>
        <w:tc>
          <w:tcPr>
            <w:tcW w:w="1280" w:type="dxa"/>
          </w:tcPr>
          <w:p w:rsidR="00A81E8A" w:rsidRPr="000036E9" w:rsidRDefault="00FE0316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40 Вт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12 Вт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</w:tr>
      <w:tr w:rsidR="00A81E8A" w:rsidRPr="000036E9" w:rsidTr="000036E9">
        <w:trPr>
          <w:trHeight w:val="605"/>
        </w:trPr>
        <w:tc>
          <w:tcPr>
            <w:tcW w:w="3837" w:type="dxa"/>
            <w:tcMar>
              <w:left w:w="57" w:type="dxa"/>
              <w:right w:w="57" w:type="dxa"/>
            </w:tcMar>
          </w:tcPr>
          <w:p w:rsidR="00A81E8A" w:rsidRPr="000036E9" w:rsidRDefault="00A81E8A" w:rsidP="002D7EBE">
            <w:pPr>
              <w:pStyle w:val="a7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 xml:space="preserve">Выходное напряжение, В, </w:t>
            </w:r>
          </w:p>
          <w:p w:rsidR="00A81E8A" w:rsidRPr="000036E9" w:rsidRDefault="00A81E8A" w:rsidP="000036E9">
            <w:pPr>
              <w:pStyle w:val="a7"/>
              <w:tabs>
                <w:tab w:val="left" w:pos="3030"/>
              </w:tabs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не более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=</w:t>
            </w:r>
            <w:r w:rsidR="00A81E8A" w:rsidRPr="000036E9">
              <w:rPr>
                <w:sz w:val="26"/>
                <w:szCs w:val="26"/>
              </w:rPr>
              <w:t>300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  <w:lang w:val="en-US"/>
              </w:rPr>
              <w:t>~</w:t>
            </w:r>
            <w:r w:rsidR="00A81E8A" w:rsidRPr="000036E9">
              <w:rPr>
                <w:sz w:val="26"/>
                <w:szCs w:val="26"/>
              </w:rPr>
              <w:t>3х440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  <w:lang w:val="en-US"/>
              </w:rPr>
              <w:t>=</w:t>
            </w:r>
            <w:r w:rsidR="00A81E8A" w:rsidRPr="000036E9">
              <w:rPr>
                <w:sz w:val="26"/>
                <w:szCs w:val="26"/>
              </w:rPr>
              <w:t>50, 75, 110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</w:tr>
      <w:tr w:rsidR="00A81E8A" w:rsidRPr="000036E9" w:rsidTr="000036E9">
        <w:tc>
          <w:tcPr>
            <w:tcW w:w="3837" w:type="dxa"/>
            <w:tcMar>
              <w:left w:w="57" w:type="dxa"/>
              <w:right w:w="57" w:type="dxa"/>
            </w:tcMar>
          </w:tcPr>
          <w:p w:rsidR="00A81E8A" w:rsidRPr="000036E9" w:rsidRDefault="00A81E8A" w:rsidP="002D7EBE">
            <w:pPr>
              <w:pStyle w:val="a7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Выходной ток, А, не более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  <w:lang w:val="en-US"/>
              </w:rPr>
              <w:t>=</w:t>
            </w:r>
            <w:r w:rsidR="00A81E8A" w:rsidRPr="000036E9">
              <w:rPr>
                <w:sz w:val="26"/>
                <w:szCs w:val="26"/>
              </w:rPr>
              <w:t>750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  <w:lang w:val="en-US"/>
              </w:rPr>
              <w:t>~</w:t>
            </w:r>
            <w:r w:rsidR="00A81E8A" w:rsidRPr="000036E9">
              <w:rPr>
                <w:sz w:val="26"/>
                <w:szCs w:val="26"/>
              </w:rPr>
              <w:t xml:space="preserve">3х100 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  <w:lang w:val="en-US"/>
              </w:rPr>
              <w:t>=</w:t>
            </w:r>
            <w:r w:rsidR="00A81E8A" w:rsidRPr="000036E9">
              <w:rPr>
                <w:sz w:val="26"/>
                <w:szCs w:val="26"/>
              </w:rPr>
              <w:t>350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  <w:lang w:val="en-US"/>
              </w:rPr>
              <w:t>=100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2560" w:type="dxa"/>
            <w:gridSpan w:val="2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=</w:t>
            </w:r>
            <w:r w:rsidR="00A81E8A" w:rsidRPr="000036E9">
              <w:rPr>
                <w:sz w:val="26"/>
                <w:szCs w:val="26"/>
              </w:rPr>
              <w:t>750</w:t>
            </w:r>
            <w:r w:rsidRPr="000036E9">
              <w:rPr>
                <w:sz w:val="26"/>
                <w:szCs w:val="26"/>
              </w:rPr>
              <w:t xml:space="preserve">, </w:t>
            </w:r>
            <w:r w:rsidR="007770D6" w:rsidRPr="000036E9">
              <w:rPr>
                <w:sz w:val="26"/>
                <w:szCs w:val="26"/>
              </w:rPr>
              <w:t xml:space="preserve"> </w:t>
            </w:r>
            <w:r w:rsidRPr="000036E9">
              <w:rPr>
                <w:sz w:val="26"/>
                <w:szCs w:val="26"/>
                <w:lang w:val="en-US"/>
              </w:rPr>
              <w:t>~</w:t>
            </w:r>
            <w:r w:rsidRPr="000036E9">
              <w:rPr>
                <w:sz w:val="26"/>
                <w:szCs w:val="26"/>
              </w:rPr>
              <w:t>3х100</w:t>
            </w:r>
          </w:p>
        </w:tc>
      </w:tr>
      <w:tr w:rsidR="00A81E8A" w:rsidRPr="000036E9" w:rsidTr="000036E9">
        <w:tc>
          <w:tcPr>
            <w:tcW w:w="3837" w:type="dxa"/>
            <w:tcMar>
              <w:left w:w="57" w:type="dxa"/>
              <w:right w:w="57" w:type="dxa"/>
            </w:tcMar>
          </w:tcPr>
          <w:p w:rsidR="00A81E8A" w:rsidRPr="000036E9" w:rsidRDefault="00A81E8A" w:rsidP="002D7EBE">
            <w:pPr>
              <w:pStyle w:val="a7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Напряжение коммутируемое, В, не более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  <w:lang w:val="en-US"/>
              </w:rPr>
              <w:t>~</w:t>
            </w:r>
            <w:r w:rsidRPr="000036E9">
              <w:rPr>
                <w:sz w:val="26"/>
                <w:szCs w:val="26"/>
              </w:rPr>
              <w:t>220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=50, 75, 110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2560" w:type="dxa"/>
            <w:gridSpan w:val="2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~</w:t>
            </w:r>
            <w:r w:rsidR="00A81E8A" w:rsidRPr="000036E9">
              <w:rPr>
                <w:sz w:val="26"/>
                <w:szCs w:val="26"/>
              </w:rPr>
              <w:t>3х440</w:t>
            </w:r>
            <w:r w:rsidRPr="000036E9">
              <w:rPr>
                <w:sz w:val="26"/>
                <w:szCs w:val="26"/>
              </w:rPr>
              <w:t>,</w:t>
            </w:r>
            <w:r w:rsidR="007770D6" w:rsidRPr="000036E9">
              <w:rPr>
                <w:sz w:val="26"/>
                <w:szCs w:val="26"/>
              </w:rPr>
              <w:t xml:space="preserve">  </w:t>
            </w:r>
            <w:r w:rsidRPr="000036E9">
              <w:rPr>
                <w:sz w:val="26"/>
                <w:szCs w:val="26"/>
              </w:rPr>
              <w:t>=300</w:t>
            </w:r>
          </w:p>
        </w:tc>
      </w:tr>
      <w:tr w:rsidR="00A81E8A" w:rsidRPr="000036E9" w:rsidTr="000036E9">
        <w:tc>
          <w:tcPr>
            <w:tcW w:w="3837" w:type="dxa"/>
            <w:tcMar>
              <w:left w:w="57" w:type="dxa"/>
              <w:right w:w="57" w:type="dxa"/>
            </w:tcMar>
          </w:tcPr>
          <w:p w:rsidR="00A81E8A" w:rsidRPr="000036E9" w:rsidRDefault="00A81E8A" w:rsidP="002D7EBE">
            <w:pPr>
              <w:pStyle w:val="a7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Сила звука, дБ, не менее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85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</w:tr>
      <w:tr w:rsidR="00163E09" w:rsidRPr="000036E9" w:rsidTr="000036E9">
        <w:tc>
          <w:tcPr>
            <w:tcW w:w="3837" w:type="dxa"/>
            <w:tcMar>
              <w:left w:w="57" w:type="dxa"/>
              <w:right w:w="57" w:type="dxa"/>
            </w:tcMar>
          </w:tcPr>
          <w:p w:rsidR="00163E09" w:rsidRPr="000036E9" w:rsidRDefault="00163E09" w:rsidP="002D7EBE">
            <w:pPr>
              <w:pStyle w:val="a7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Режим работы</w:t>
            </w:r>
          </w:p>
        </w:tc>
        <w:tc>
          <w:tcPr>
            <w:tcW w:w="2560" w:type="dxa"/>
            <w:gridSpan w:val="2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кратковременный</w:t>
            </w:r>
          </w:p>
        </w:tc>
        <w:tc>
          <w:tcPr>
            <w:tcW w:w="5120" w:type="dxa"/>
            <w:gridSpan w:val="4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продолжительный</w:t>
            </w:r>
          </w:p>
        </w:tc>
        <w:tc>
          <w:tcPr>
            <w:tcW w:w="3840" w:type="dxa"/>
            <w:gridSpan w:val="3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кратковременный</w:t>
            </w:r>
          </w:p>
        </w:tc>
      </w:tr>
      <w:tr w:rsidR="00A81E8A" w:rsidRPr="000036E9" w:rsidTr="000036E9">
        <w:tc>
          <w:tcPr>
            <w:tcW w:w="3837" w:type="dxa"/>
            <w:tcMar>
              <w:left w:w="57" w:type="dxa"/>
              <w:right w:w="57" w:type="dxa"/>
            </w:tcMar>
          </w:tcPr>
          <w:p w:rsidR="00A81E8A" w:rsidRPr="000036E9" w:rsidRDefault="00A81E8A" w:rsidP="002D7EBE">
            <w:pPr>
              <w:pStyle w:val="a7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Габаритные размеры составных частей комплекса, мм, не более</w:t>
            </w:r>
          </w:p>
        </w:tc>
        <w:tc>
          <w:tcPr>
            <w:tcW w:w="3840" w:type="dxa"/>
            <w:gridSpan w:val="3"/>
            <w:tcMar>
              <w:left w:w="28" w:type="dxa"/>
              <w:right w:w="28" w:type="dxa"/>
            </w:tcMar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800х600х1800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200х130</w:t>
            </w:r>
          </w:p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х700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210х150</w:t>
            </w:r>
          </w:p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х300</w:t>
            </w:r>
          </w:p>
        </w:tc>
        <w:tc>
          <w:tcPr>
            <w:tcW w:w="1280" w:type="dxa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270х380</w:t>
            </w:r>
          </w:p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х1160</w:t>
            </w:r>
          </w:p>
        </w:tc>
        <w:tc>
          <w:tcPr>
            <w:tcW w:w="1280" w:type="dxa"/>
          </w:tcPr>
          <w:p w:rsidR="00163E09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320х300</w:t>
            </w:r>
          </w:p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х80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800х</w:t>
            </w:r>
            <w:r w:rsidR="0025740D" w:rsidRPr="000036E9">
              <w:rPr>
                <w:sz w:val="26"/>
                <w:szCs w:val="26"/>
              </w:rPr>
              <w:t>5</w:t>
            </w:r>
            <w:r w:rsidRPr="000036E9">
              <w:rPr>
                <w:sz w:val="26"/>
                <w:szCs w:val="26"/>
              </w:rPr>
              <w:t>00</w:t>
            </w:r>
          </w:p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х1</w:t>
            </w:r>
            <w:r w:rsidR="0025740D" w:rsidRPr="000036E9">
              <w:rPr>
                <w:sz w:val="26"/>
                <w:szCs w:val="26"/>
              </w:rPr>
              <w:t>5</w:t>
            </w:r>
            <w:r w:rsidRPr="000036E9">
              <w:rPr>
                <w:sz w:val="26"/>
                <w:szCs w:val="26"/>
              </w:rPr>
              <w:t>00</w:t>
            </w:r>
          </w:p>
        </w:tc>
        <w:tc>
          <w:tcPr>
            <w:tcW w:w="1280" w:type="dxa"/>
          </w:tcPr>
          <w:p w:rsidR="007770D6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4000х300</w:t>
            </w:r>
          </w:p>
          <w:p w:rsidR="00A81E8A" w:rsidRPr="000036E9" w:rsidRDefault="007770D6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х</w:t>
            </w:r>
            <w:r w:rsidR="00A81E8A" w:rsidRPr="000036E9">
              <w:rPr>
                <w:sz w:val="26"/>
                <w:szCs w:val="26"/>
              </w:rPr>
              <w:t>200</w:t>
            </w:r>
          </w:p>
        </w:tc>
      </w:tr>
      <w:tr w:rsidR="00A81E8A" w:rsidRPr="000036E9" w:rsidTr="000036E9">
        <w:tc>
          <w:tcPr>
            <w:tcW w:w="3837" w:type="dxa"/>
            <w:tcMar>
              <w:left w:w="57" w:type="dxa"/>
              <w:right w:w="57" w:type="dxa"/>
            </w:tcMar>
          </w:tcPr>
          <w:p w:rsidR="00F17581" w:rsidRPr="000036E9" w:rsidRDefault="00A81E8A" w:rsidP="002D7EBE">
            <w:pPr>
              <w:pStyle w:val="a7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Масса составных частей</w:t>
            </w:r>
          </w:p>
          <w:p w:rsidR="00A81E8A" w:rsidRPr="000036E9" w:rsidRDefault="00A81E8A" w:rsidP="002D7EBE">
            <w:pPr>
              <w:pStyle w:val="a7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комплекса, кг, не более</w:t>
            </w:r>
          </w:p>
        </w:tc>
        <w:tc>
          <w:tcPr>
            <w:tcW w:w="2560" w:type="dxa"/>
            <w:gridSpan w:val="2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450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340</w:t>
            </w:r>
          </w:p>
        </w:tc>
        <w:tc>
          <w:tcPr>
            <w:tcW w:w="1280" w:type="dxa"/>
          </w:tcPr>
          <w:p w:rsidR="00A81E8A" w:rsidRPr="000036E9" w:rsidRDefault="00D47152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10</w:t>
            </w:r>
          </w:p>
        </w:tc>
        <w:tc>
          <w:tcPr>
            <w:tcW w:w="1280" w:type="dxa"/>
          </w:tcPr>
          <w:p w:rsidR="00A81E8A" w:rsidRPr="000036E9" w:rsidRDefault="00163E09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80</w:t>
            </w:r>
          </w:p>
        </w:tc>
        <w:tc>
          <w:tcPr>
            <w:tcW w:w="1280" w:type="dxa"/>
          </w:tcPr>
          <w:p w:rsidR="00A81E8A" w:rsidRPr="000036E9" w:rsidRDefault="00D47152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1164C">
              <w:rPr>
                <w:sz w:val="26"/>
                <w:szCs w:val="26"/>
              </w:rPr>
              <w:t>,5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180</w:t>
            </w:r>
          </w:p>
        </w:tc>
        <w:tc>
          <w:tcPr>
            <w:tcW w:w="1280" w:type="dxa"/>
          </w:tcPr>
          <w:p w:rsidR="00A81E8A" w:rsidRPr="000036E9" w:rsidRDefault="00A81E8A" w:rsidP="000036E9">
            <w:pPr>
              <w:pStyle w:val="a3"/>
              <w:framePr w:hSpace="0" w:vSpace="0" w:wrap="auto" w:vAnchor="margin" w:yAlign="inline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80</w:t>
            </w:r>
          </w:p>
        </w:tc>
      </w:tr>
    </w:tbl>
    <w:p w:rsidR="00A81E8A" w:rsidRDefault="00A81E8A" w:rsidP="00A81E8A"/>
    <w:p w:rsidR="00A81E8A" w:rsidRDefault="00A81E8A" w:rsidP="003C74D5">
      <w:pPr>
        <w:pStyle w:val="a5"/>
      </w:pPr>
    </w:p>
    <w:p w:rsidR="00A81E8A" w:rsidRDefault="00A81E8A" w:rsidP="003C74D5">
      <w:pPr>
        <w:pStyle w:val="a5"/>
      </w:pPr>
    </w:p>
    <w:p w:rsidR="00A81E8A" w:rsidRDefault="00A81E8A" w:rsidP="003C74D5">
      <w:pPr>
        <w:pStyle w:val="a5"/>
        <w:sectPr w:rsidR="00A81E8A" w:rsidSect="00171694">
          <w:pgSz w:w="16838" w:h="11906" w:orient="landscape" w:code="9"/>
          <w:pgMar w:top="1701" w:right="737" w:bottom="567" w:left="737" w:header="454" w:footer="454" w:gutter="0"/>
          <w:pgNumType w:start="3"/>
          <w:cols w:space="708"/>
          <w:docGrid w:linePitch="360"/>
        </w:sectPr>
      </w:pPr>
    </w:p>
    <w:p w:rsidR="0060220F" w:rsidRDefault="007D64DD" w:rsidP="003C74D5">
      <w:pPr>
        <w:pStyle w:val="a5"/>
      </w:pPr>
      <w:r>
        <w:lastRenderedPageBreak/>
        <w:t>2.</w:t>
      </w:r>
      <w:r w:rsidR="00F31D96">
        <w:t>10</w:t>
      </w:r>
      <w:r>
        <w:t xml:space="preserve">  При использовании способа подачи </w:t>
      </w:r>
      <w:r w:rsidR="001C4CF3">
        <w:t xml:space="preserve">напряжения </w:t>
      </w:r>
      <w:r>
        <w:t xml:space="preserve">питания </w:t>
      </w:r>
      <w:r w:rsidR="001C4CF3">
        <w:t xml:space="preserve">на </w:t>
      </w:r>
      <w:r>
        <w:t xml:space="preserve">ТЭД </w:t>
      </w:r>
      <w:r w:rsidR="001C4CF3">
        <w:t xml:space="preserve">локомотивов </w:t>
      </w:r>
      <w:r>
        <w:t>кабелем</w:t>
      </w:r>
      <w:r w:rsidR="001C4CF3">
        <w:t xml:space="preserve"> следует иметь в виду следующее:</w:t>
      </w:r>
    </w:p>
    <w:p w:rsidR="007D64DD" w:rsidRPr="007F4B50" w:rsidRDefault="007D64DD" w:rsidP="007D64DD">
      <w:pPr>
        <w:pStyle w:val="a5"/>
      </w:pPr>
      <w:r>
        <w:t>2.</w:t>
      </w:r>
      <w:r w:rsidR="00F31D96">
        <w:t>10</w:t>
      </w:r>
      <w:r>
        <w:t>.1  Учитывая, что п</w:t>
      </w:r>
      <w:r w:rsidRPr="00A4175B">
        <w:t xml:space="preserve">еремещение кабеля источника питания </w:t>
      </w:r>
      <w:r>
        <w:t>ТЭД</w:t>
      </w:r>
      <w:r w:rsidRPr="00A4175B">
        <w:t xml:space="preserve"> при выводе</w:t>
      </w:r>
      <w:r w:rsidRPr="004C2698">
        <w:t xml:space="preserve"> или постановке </w:t>
      </w:r>
      <w:r>
        <w:t>локомотива</w:t>
      </w:r>
      <w:r w:rsidRPr="004C2698">
        <w:t xml:space="preserve"> на канаву осуществляется по технологическому проходу пола ремонтной позиции</w:t>
      </w:r>
      <w:r>
        <w:t>, необходимо освободить проход от предметов</w:t>
      </w:r>
      <w:r w:rsidRPr="007F4B50">
        <w:t xml:space="preserve"> препятств</w:t>
      </w:r>
      <w:r>
        <w:t>ующих</w:t>
      </w:r>
      <w:r w:rsidRPr="007F4B50">
        <w:t xml:space="preserve"> свободному движению кабеля.</w:t>
      </w:r>
    </w:p>
    <w:p w:rsidR="00D772A5" w:rsidRDefault="007D64DD" w:rsidP="003C74D5">
      <w:pPr>
        <w:pStyle w:val="a5"/>
      </w:pPr>
      <w:r>
        <w:t>2.</w:t>
      </w:r>
      <w:r w:rsidR="00F31D96">
        <w:t>10</w:t>
      </w:r>
      <w:r>
        <w:t>.2  Место установки поста подключения ТЭД выбирается из расчета</w:t>
      </w:r>
      <w:r w:rsidR="00D772A5">
        <w:t>:</w:t>
      </w:r>
      <w:r>
        <w:t xml:space="preserve"> </w:t>
      </w:r>
    </w:p>
    <w:p w:rsidR="0060220F" w:rsidRDefault="00D772A5" w:rsidP="003C74D5">
      <w:pPr>
        <w:pStyle w:val="a5"/>
      </w:pPr>
      <w:r>
        <w:t xml:space="preserve">-  </w:t>
      </w:r>
      <w:r w:rsidR="001C4CF3">
        <w:t>достаточной длины питающего кабеля</w:t>
      </w:r>
      <w:r w:rsidR="00BC7C10">
        <w:t xml:space="preserve"> </w:t>
      </w:r>
      <w:r>
        <w:t xml:space="preserve">от поста </w:t>
      </w:r>
      <w:r w:rsidR="00BC7C10">
        <w:t>до середины цеха и до места подключения локомотива вне цеха</w:t>
      </w:r>
      <w:r>
        <w:t xml:space="preserve"> - в случае наличия </w:t>
      </w:r>
      <w:r w:rsidR="001C4CF3">
        <w:t>двух</w:t>
      </w:r>
      <w:r>
        <w:t xml:space="preserve"> ремонтных позиций и сквозного проезда;</w:t>
      </w:r>
    </w:p>
    <w:p w:rsidR="00D772A5" w:rsidRDefault="00D772A5" w:rsidP="00D772A5">
      <w:pPr>
        <w:pStyle w:val="a5"/>
      </w:pPr>
      <w:r>
        <w:t xml:space="preserve">-  </w:t>
      </w:r>
      <w:r w:rsidR="001C4CF3">
        <w:t>достаточной длины питающего кабеля</w:t>
      </w:r>
      <w:r>
        <w:t xml:space="preserve"> от места подключения локомотива вне цеха до ремонтной позиции - в случае наличия </w:t>
      </w:r>
      <w:r w:rsidR="001C4CF3">
        <w:t>одной</w:t>
      </w:r>
      <w:r>
        <w:t xml:space="preserve"> ремонтной позиции и тупикового проезда;</w:t>
      </w:r>
    </w:p>
    <w:p w:rsidR="00D772A5" w:rsidRDefault="00D772A5" w:rsidP="00D772A5">
      <w:pPr>
        <w:pStyle w:val="a5"/>
      </w:pPr>
      <w:r>
        <w:t xml:space="preserve">-  </w:t>
      </w:r>
      <w:r w:rsidR="001C4CF3">
        <w:t xml:space="preserve">достаточной </w:t>
      </w:r>
      <w:r>
        <w:t xml:space="preserve">длины питающего кабеля от места подключения локомотива вне цеха до места отключения выведенного локомотива вне цеха - в случае наличия </w:t>
      </w:r>
      <w:r w:rsidR="001C4CF3">
        <w:t>одной</w:t>
      </w:r>
      <w:r>
        <w:t xml:space="preserve"> ремонтн</w:t>
      </w:r>
      <w:r w:rsidR="00AF3F7A">
        <w:t>ой</w:t>
      </w:r>
      <w:r>
        <w:t xml:space="preserve"> позиции и сквозного проезда</w:t>
      </w:r>
      <w:r w:rsidR="0037103D">
        <w:t>.</w:t>
      </w:r>
    </w:p>
    <w:p w:rsidR="0037103D" w:rsidRDefault="0037103D" w:rsidP="0037103D">
      <w:pPr>
        <w:pStyle w:val="a5"/>
      </w:pPr>
      <w:r>
        <w:t>2.1</w:t>
      </w:r>
      <w:r w:rsidR="00C74A23">
        <w:t>1</w:t>
      </w:r>
      <w:r>
        <w:t xml:space="preserve">  При использовании способа подачи </w:t>
      </w:r>
      <w:r w:rsidR="001C4CF3">
        <w:t xml:space="preserve">напряжения </w:t>
      </w:r>
      <w:r>
        <w:t xml:space="preserve">питания </w:t>
      </w:r>
      <w:r w:rsidR="001C4CF3">
        <w:t xml:space="preserve">на </w:t>
      </w:r>
      <w:r>
        <w:t>ТЭД</w:t>
      </w:r>
      <w:r w:rsidR="001C4CF3">
        <w:t xml:space="preserve"> локомотивов</w:t>
      </w:r>
      <w:r>
        <w:t xml:space="preserve"> с помощью </w:t>
      </w:r>
      <w:proofErr w:type="spellStart"/>
      <w:r>
        <w:t>шинопровода</w:t>
      </w:r>
      <w:proofErr w:type="spellEnd"/>
      <w:r>
        <w:t xml:space="preserve"> троллейного</w:t>
      </w:r>
      <w:r w:rsidR="001C4CF3">
        <w:t xml:space="preserve"> следует иметь ввиду следующее:</w:t>
      </w:r>
    </w:p>
    <w:p w:rsidR="003C74D5" w:rsidRPr="007F4B50" w:rsidRDefault="003C74D5" w:rsidP="003C74D5">
      <w:pPr>
        <w:pStyle w:val="a5"/>
      </w:pPr>
      <w:r>
        <w:t>2.</w:t>
      </w:r>
      <w:r w:rsidR="0037103D">
        <w:t>1</w:t>
      </w:r>
      <w:r w:rsidR="00C74A23">
        <w:t>1</w:t>
      </w:r>
      <w:r w:rsidR="0037103D">
        <w:t>.1</w:t>
      </w:r>
      <w:r>
        <w:t xml:space="preserve">  Учитывая, что п</w:t>
      </w:r>
      <w:r w:rsidRPr="00A4175B">
        <w:t>еремещение кабеля источника питания тяговых двигателей при выводе</w:t>
      </w:r>
      <w:r w:rsidRPr="004C2698">
        <w:t xml:space="preserve"> или постановке </w:t>
      </w:r>
      <w:r>
        <w:t>локомотива</w:t>
      </w:r>
      <w:r w:rsidRPr="004C2698">
        <w:t xml:space="preserve"> на канаву осуществляется по </w:t>
      </w:r>
      <w:r>
        <w:t xml:space="preserve">троллейному </w:t>
      </w:r>
      <w:proofErr w:type="spellStart"/>
      <w:r>
        <w:t>шинопроводу</w:t>
      </w:r>
      <w:proofErr w:type="spellEnd"/>
      <w:r>
        <w:t xml:space="preserve"> и </w:t>
      </w:r>
      <w:r w:rsidRPr="004C2698">
        <w:t>технологическому проходу пола ремонтной позиции</w:t>
      </w:r>
      <w:r>
        <w:t xml:space="preserve">, необходимо </w:t>
      </w:r>
      <w:proofErr w:type="spellStart"/>
      <w:r>
        <w:t>шинопровод</w:t>
      </w:r>
      <w:proofErr w:type="spellEnd"/>
      <w:r>
        <w:t xml:space="preserve"> крепить </w:t>
      </w:r>
      <w:r w:rsidRPr="007F4B50">
        <w:t xml:space="preserve">под площадкой обслуживания у самого края таким образом, чтобы никакие выступающие части не препятствовали свободному движению кабеля, соединяющего обслуживаемый локомотив с </w:t>
      </w:r>
      <w:proofErr w:type="spellStart"/>
      <w:r>
        <w:t>шинопроводом</w:t>
      </w:r>
      <w:proofErr w:type="spellEnd"/>
      <w:r w:rsidRPr="007F4B50">
        <w:t>.</w:t>
      </w:r>
    </w:p>
    <w:p w:rsidR="003C74D5" w:rsidRPr="007F4B50" w:rsidRDefault="003C74D5" w:rsidP="003C74D5">
      <w:pPr>
        <w:pStyle w:val="a5"/>
      </w:pPr>
      <w:r>
        <w:t>2.1</w:t>
      </w:r>
      <w:r w:rsidR="00C74A23">
        <w:t>1</w:t>
      </w:r>
      <w:r>
        <w:t>.</w:t>
      </w:r>
      <w:r w:rsidR="00C74A23">
        <w:t>2</w:t>
      </w:r>
      <w:r>
        <w:t xml:space="preserve">  Высота подвеса ШПТ должна быть не менее </w:t>
      </w:r>
      <w:smartTag w:uri="urn:schemas-microsoft-com:office:smarttags" w:element="metricconverter">
        <w:smartTagPr>
          <w:attr w:name="ProductID" w:val="3,5 метров"/>
        </w:smartTagPr>
        <w:r>
          <w:t>3,5 метров</w:t>
        </w:r>
      </w:smartTag>
      <w:r>
        <w:t xml:space="preserve"> от </w:t>
      </w:r>
      <w:r w:rsidR="001C4CF3" w:rsidRPr="004C2698">
        <w:t>пола ремонтной позиции</w:t>
      </w:r>
      <w:r>
        <w:t>.</w:t>
      </w:r>
    </w:p>
    <w:p w:rsidR="003C74D5" w:rsidRDefault="003C74D5" w:rsidP="003C74D5">
      <w:pPr>
        <w:pStyle w:val="a5"/>
      </w:pPr>
      <w:r>
        <w:t>2.1</w:t>
      </w:r>
      <w:r w:rsidR="00C74A23">
        <w:t>1</w:t>
      </w:r>
      <w:r>
        <w:t>.</w:t>
      </w:r>
      <w:r w:rsidR="00C74A23">
        <w:t>3</w:t>
      </w:r>
      <w:r>
        <w:t xml:space="preserve">  Сборка и к</w:t>
      </w:r>
      <w:r w:rsidRPr="007F4B50">
        <w:t xml:space="preserve">репление секций </w:t>
      </w:r>
      <w:proofErr w:type="spellStart"/>
      <w:r>
        <w:t>шинопровода</w:t>
      </w:r>
      <w:proofErr w:type="spellEnd"/>
      <w:r w:rsidRPr="007F4B50">
        <w:t xml:space="preserve"> к площадке обслуживания </w:t>
      </w:r>
      <w:r>
        <w:t xml:space="preserve">выполняют последовательно, начиная от </w:t>
      </w:r>
      <w:r w:rsidR="001C4CF3">
        <w:t xml:space="preserve">въездных </w:t>
      </w:r>
      <w:r>
        <w:t>ворот.</w:t>
      </w:r>
    </w:p>
    <w:p w:rsidR="003C74D5" w:rsidRPr="005C5002" w:rsidRDefault="003C74D5" w:rsidP="003C74D5">
      <w:pPr>
        <w:pStyle w:val="a5"/>
      </w:pPr>
      <w:r>
        <w:t>2.</w:t>
      </w:r>
      <w:r w:rsidR="00C74A23">
        <w:t>11</w:t>
      </w:r>
      <w:r>
        <w:t>.</w:t>
      </w:r>
      <w:r w:rsidR="00C74A23">
        <w:t>4</w:t>
      </w:r>
      <w:r>
        <w:t xml:space="preserve">  </w:t>
      </w:r>
      <w:r w:rsidRPr="005C5002">
        <w:t xml:space="preserve">Крепление секций </w:t>
      </w:r>
      <w:proofErr w:type="spellStart"/>
      <w:r w:rsidRPr="005C5002">
        <w:t>шинопровода</w:t>
      </w:r>
      <w:proofErr w:type="spellEnd"/>
      <w:r w:rsidRPr="005C5002">
        <w:t xml:space="preserve"> непосредственно к площадке обслуживания выполняют с помощью несущего уголка, заранее приваренного к площадке и кронштейнов, закрепленных к уголку болтов</w:t>
      </w:r>
      <w:r w:rsidR="001C4CF3" w:rsidRPr="005C5002">
        <w:t>ыми</w:t>
      </w:r>
      <w:r w:rsidRPr="005C5002">
        <w:t xml:space="preserve"> соединени</w:t>
      </w:r>
      <w:r w:rsidR="001C4CF3" w:rsidRPr="005C5002">
        <w:t>ями</w:t>
      </w:r>
      <w:r w:rsidRPr="005C5002">
        <w:t xml:space="preserve"> через (1000±15) мм.</w:t>
      </w:r>
    </w:p>
    <w:p w:rsidR="00722678" w:rsidRPr="005C5002" w:rsidRDefault="00722678" w:rsidP="003C74D5">
      <w:pPr>
        <w:pStyle w:val="a5"/>
      </w:pPr>
    </w:p>
    <w:p w:rsidR="00556762" w:rsidRPr="005C5002" w:rsidRDefault="00623EBE" w:rsidP="00556762">
      <w:pPr>
        <w:spacing w:line="360" w:lineRule="auto"/>
        <w:ind w:firstLine="709"/>
        <w:rPr>
          <w:b/>
          <w:sz w:val="28"/>
          <w:szCs w:val="28"/>
        </w:rPr>
      </w:pPr>
      <w:r w:rsidRPr="005C5002">
        <w:rPr>
          <w:b/>
          <w:sz w:val="28"/>
          <w:szCs w:val="28"/>
        </w:rPr>
        <w:t>3  Комплектность</w:t>
      </w:r>
    </w:p>
    <w:p w:rsidR="00893978" w:rsidRPr="005C5002" w:rsidRDefault="00132941" w:rsidP="00893978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t xml:space="preserve">3.1  </w:t>
      </w:r>
      <w:r w:rsidR="00893978" w:rsidRPr="005C5002">
        <w:rPr>
          <w:sz w:val="28"/>
          <w:szCs w:val="28"/>
        </w:rPr>
        <w:t>Состав комплекса набирается из составных частей перечисленных в таблице 2, где знаком «+» обозначено обязательное наличие данной составной части в составе комплекса, знаком «-» отсутствие данной составной части в составе комплекса, знаком «+/-» или «-/+» наличие данной составной части в составе комплекса по желанию заказчика, причем наличие ППТЭД и ШПТ является взаимоисключающим для каждой ремонтной канавы отдельно.</w:t>
      </w:r>
    </w:p>
    <w:p w:rsidR="00893978" w:rsidRPr="005C5002" w:rsidRDefault="00132941" w:rsidP="00893978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t xml:space="preserve">3.2  </w:t>
      </w:r>
      <w:r w:rsidR="00893978" w:rsidRPr="005C5002">
        <w:rPr>
          <w:sz w:val="28"/>
          <w:szCs w:val="28"/>
        </w:rPr>
        <w:t>Количество тех или иных составных частей в составе комплекса зависит от:</w:t>
      </w:r>
    </w:p>
    <w:p w:rsidR="00893978" w:rsidRPr="005C5002" w:rsidRDefault="00132941" w:rsidP="00893978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t>-</w:t>
      </w:r>
      <w:r w:rsidR="00893978" w:rsidRPr="005C5002">
        <w:rPr>
          <w:sz w:val="28"/>
          <w:szCs w:val="28"/>
        </w:rPr>
        <w:t xml:space="preserve">  количества ремонтных канав;</w:t>
      </w:r>
    </w:p>
    <w:p w:rsidR="00893978" w:rsidRPr="005C5002" w:rsidRDefault="00132941" w:rsidP="00893978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t>-</w:t>
      </w:r>
      <w:r w:rsidR="00893978" w:rsidRPr="005C5002">
        <w:rPr>
          <w:sz w:val="28"/>
          <w:szCs w:val="28"/>
        </w:rPr>
        <w:t xml:space="preserve">  типа ремонтных канав </w:t>
      </w:r>
      <w:r w:rsidR="00DB3979" w:rsidRPr="005C5002">
        <w:rPr>
          <w:sz w:val="28"/>
          <w:szCs w:val="28"/>
        </w:rPr>
        <w:t>(сквозные или тупиковые);</w:t>
      </w:r>
    </w:p>
    <w:p w:rsidR="00DB3979" w:rsidRPr="005C5002" w:rsidRDefault="00132941" w:rsidP="00893978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t>-</w:t>
      </w:r>
      <w:r w:rsidR="00DB3979" w:rsidRPr="005C5002">
        <w:rPr>
          <w:sz w:val="28"/>
          <w:szCs w:val="28"/>
        </w:rPr>
        <w:t xml:space="preserve">  специализации ремонтных канав по типу обслуживаемых локомотивов;</w:t>
      </w:r>
    </w:p>
    <w:p w:rsidR="00DB3979" w:rsidRPr="005C5002" w:rsidRDefault="00132941" w:rsidP="00893978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lastRenderedPageBreak/>
        <w:t>-</w:t>
      </w:r>
      <w:r w:rsidR="00DB3979" w:rsidRPr="005C5002">
        <w:rPr>
          <w:sz w:val="28"/>
          <w:szCs w:val="28"/>
        </w:rPr>
        <w:t xml:space="preserve">  необходимости подачи на локомотивы напряжения бортовой сети от внешнего источника;</w:t>
      </w:r>
    </w:p>
    <w:p w:rsidR="00DB3979" w:rsidRPr="005C5002" w:rsidRDefault="00132941" w:rsidP="00893978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t>-</w:t>
      </w:r>
      <w:r w:rsidR="00DB3979" w:rsidRPr="005C5002">
        <w:rPr>
          <w:sz w:val="28"/>
          <w:szCs w:val="28"/>
        </w:rPr>
        <w:t xml:space="preserve">  количества секций локомотивов на каждой ремонтной позиции;</w:t>
      </w:r>
    </w:p>
    <w:p w:rsidR="00DB3979" w:rsidRPr="005C5002" w:rsidRDefault="00132941" w:rsidP="00893978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t>-</w:t>
      </w:r>
      <w:r w:rsidR="00DB3979" w:rsidRPr="005C5002">
        <w:rPr>
          <w:sz w:val="28"/>
          <w:szCs w:val="28"/>
        </w:rPr>
        <w:t xml:space="preserve">  способ</w:t>
      </w:r>
      <w:r w:rsidRPr="005C5002">
        <w:rPr>
          <w:sz w:val="28"/>
          <w:szCs w:val="28"/>
        </w:rPr>
        <w:t>а</w:t>
      </w:r>
      <w:r w:rsidR="00DB3979" w:rsidRPr="005C5002">
        <w:rPr>
          <w:sz w:val="28"/>
          <w:szCs w:val="28"/>
        </w:rPr>
        <w:t xml:space="preserve"> подачи напряжения питания на ТЭД локомотивов (кабелем или использовать ШПТ);</w:t>
      </w:r>
    </w:p>
    <w:p w:rsidR="00DB3979" w:rsidRPr="005C5002" w:rsidRDefault="00132941" w:rsidP="00893978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t>-</w:t>
      </w:r>
      <w:r w:rsidR="00DB3979" w:rsidRPr="005C5002">
        <w:rPr>
          <w:sz w:val="28"/>
          <w:szCs w:val="28"/>
        </w:rPr>
        <w:t xml:space="preserve">  необходимости выполнения маневровых работ на нескольких канавах одновременно.</w:t>
      </w:r>
    </w:p>
    <w:p w:rsidR="00DB3979" w:rsidRPr="005C5002" w:rsidRDefault="00DB3979" w:rsidP="00893978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t>При этом следует учитывать</w:t>
      </w:r>
      <w:r w:rsidR="002C0DE6" w:rsidRPr="005C5002">
        <w:rPr>
          <w:sz w:val="28"/>
          <w:szCs w:val="28"/>
        </w:rPr>
        <w:t>, что</w:t>
      </w:r>
      <w:r w:rsidRPr="005C5002">
        <w:rPr>
          <w:sz w:val="28"/>
          <w:szCs w:val="28"/>
        </w:rPr>
        <w:t>:</w:t>
      </w:r>
    </w:p>
    <w:p w:rsidR="00DB3979" w:rsidRPr="005C5002" w:rsidRDefault="00132941" w:rsidP="00132941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t xml:space="preserve">1)  </w:t>
      </w:r>
      <w:r w:rsidR="002C0DE6" w:rsidRPr="005C5002">
        <w:rPr>
          <w:sz w:val="28"/>
          <w:szCs w:val="28"/>
        </w:rPr>
        <w:t>К</w:t>
      </w:r>
      <w:r w:rsidR="00DB3979" w:rsidRPr="005C5002">
        <w:rPr>
          <w:sz w:val="28"/>
          <w:szCs w:val="28"/>
        </w:rPr>
        <w:t>аждый источник питания ТЭД может управляться только от одного пульта упра</w:t>
      </w:r>
      <w:r w:rsidRPr="005C5002">
        <w:rPr>
          <w:sz w:val="28"/>
          <w:szCs w:val="28"/>
        </w:rPr>
        <w:t>в</w:t>
      </w:r>
      <w:r w:rsidR="00DB3979" w:rsidRPr="005C5002">
        <w:rPr>
          <w:sz w:val="28"/>
          <w:szCs w:val="28"/>
        </w:rPr>
        <w:t>ления</w:t>
      </w:r>
      <w:r w:rsidR="002C0DE6" w:rsidRPr="005C5002">
        <w:rPr>
          <w:sz w:val="28"/>
          <w:szCs w:val="28"/>
        </w:rPr>
        <w:t>, все д</w:t>
      </w:r>
      <w:r w:rsidR="00DB3979" w:rsidRPr="005C5002">
        <w:rPr>
          <w:sz w:val="28"/>
          <w:szCs w:val="28"/>
        </w:rPr>
        <w:t>ругие пульты управления этим источником на это время блокируются</w:t>
      </w:r>
      <w:r w:rsidRPr="005C5002">
        <w:rPr>
          <w:sz w:val="28"/>
          <w:szCs w:val="28"/>
        </w:rPr>
        <w:t>.</w:t>
      </w:r>
    </w:p>
    <w:p w:rsidR="00DB3979" w:rsidRPr="005C5002" w:rsidRDefault="00132941" w:rsidP="00132941">
      <w:pPr>
        <w:ind w:firstLine="709"/>
        <w:rPr>
          <w:sz w:val="28"/>
          <w:szCs w:val="28"/>
        </w:rPr>
      </w:pPr>
      <w:r w:rsidRPr="005C5002">
        <w:rPr>
          <w:sz w:val="28"/>
          <w:szCs w:val="28"/>
        </w:rPr>
        <w:t xml:space="preserve">2) </w:t>
      </w:r>
      <w:r w:rsidR="00DB3979" w:rsidRPr="005C5002">
        <w:rPr>
          <w:sz w:val="28"/>
          <w:szCs w:val="28"/>
        </w:rPr>
        <w:t xml:space="preserve"> Мощность ИПТП (ИПТА) позволяет питать ТЭД одновременно только одной секции локомотива, но учитывая кратковременность процесса ввода-вывода (не более</w:t>
      </w:r>
      <w:r w:rsidR="00DF001D" w:rsidRPr="005C5002">
        <w:rPr>
          <w:sz w:val="28"/>
          <w:szCs w:val="28"/>
        </w:rPr>
        <w:t xml:space="preserve"> </w:t>
      </w:r>
      <w:r w:rsidR="00DB3979" w:rsidRPr="005C5002">
        <w:rPr>
          <w:sz w:val="28"/>
          <w:szCs w:val="28"/>
        </w:rPr>
        <w:t>3-5 мин)</w:t>
      </w:r>
      <w:r w:rsidR="00B45387" w:rsidRPr="005C5002">
        <w:rPr>
          <w:sz w:val="28"/>
          <w:szCs w:val="28"/>
        </w:rPr>
        <w:t>,</w:t>
      </w:r>
      <w:r w:rsidR="00DB3979" w:rsidRPr="005C5002">
        <w:rPr>
          <w:sz w:val="28"/>
          <w:szCs w:val="28"/>
        </w:rPr>
        <w:t xml:space="preserve"> возможно его </w:t>
      </w:r>
      <w:r w:rsidR="005A678D" w:rsidRPr="005C5002">
        <w:rPr>
          <w:sz w:val="28"/>
          <w:szCs w:val="28"/>
        </w:rPr>
        <w:t xml:space="preserve">поочередное </w:t>
      </w:r>
      <w:r w:rsidR="00DB3979" w:rsidRPr="005C5002">
        <w:rPr>
          <w:sz w:val="28"/>
          <w:szCs w:val="28"/>
        </w:rPr>
        <w:t>использование на следующих канавах.</w:t>
      </w:r>
    </w:p>
    <w:p w:rsidR="00B45387" w:rsidRDefault="00B45387" w:rsidP="00B45387">
      <w:pPr>
        <w:ind w:firstLine="709"/>
        <w:rPr>
          <w:sz w:val="26"/>
          <w:szCs w:val="26"/>
        </w:rPr>
      </w:pPr>
    </w:p>
    <w:p w:rsidR="00A81E8A" w:rsidRPr="009A7F8C" w:rsidRDefault="00A81E8A" w:rsidP="00A81E8A">
      <w:pPr>
        <w:spacing w:line="360" w:lineRule="auto"/>
        <w:ind w:firstLine="709"/>
        <w:rPr>
          <w:sz w:val="26"/>
          <w:szCs w:val="26"/>
        </w:rPr>
      </w:pPr>
      <w:r w:rsidRPr="009A7F8C">
        <w:rPr>
          <w:sz w:val="26"/>
          <w:szCs w:val="26"/>
        </w:rPr>
        <w:t>Таблица 2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2594"/>
        <w:gridCol w:w="2607"/>
        <w:gridCol w:w="2607"/>
      </w:tblGrid>
      <w:tr w:rsidR="00A81E8A" w:rsidRPr="000036E9" w:rsidTr="000036E9">
        <w:trPr>
          <w:tblHeader/>
        </w:trPr>
        <w:tc>
          <w:tcPr>
            <w:tcW w:w="1728" w:type="dxa"/>
            <w:vMerge w:val="restart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Наименование</w:t>
            </w:r>
          </w:p>
          <w:p w:rsidR="00A81E8A" w:rsidRPr="000036E9" w:rsidRDefault="00A81E8A" w:rsidP="000036E9">
            <w:pPr>
              <w:jc w:val="center"/>
              <w:rPr>
                <w:sz w:val="20"/>
                <w:szCs w:val="20"/>
              </w:rPr>
            </w:pPr>
            <w:r w:rsidRPr="000036E9">
              <w:rPr>
                <w:sz w:val="20"/>
                <w:szCs w:val="20"/>
              </w:rPr>
              <w:t xml:space="preserve">(условное </w:t>
            </w:r>
          </w:p>
          <w:p w:rsidR="00A81E8A" w:rsidRPr="000036E9" w:rsidRDefault="00A81E8A" w:rsidP="000036E9">
            <w:pPr>
              <w:jc w:val="center"/>
              <w:rPr>
                <w:sz w:val="20"/>
                <w:szCs w:val="20"/>
              </w:rPr>
            </w:pPr>
            <w:r w:rsidRPr="000036E9">
              <w:rPr>
                <w:sz w:val="20"/>
                <w:szCs w:val="20"/>
              </w:rPr>
              <w:t>обозначение)</w:t>
            </w:r>
          </w:p>
        </w:tc>
        <w:tc>
          <w:tcPr>
            <w:tcW w:w="7920" w:type="dxa"/>
            <w:gridSpan w:val="3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Комплекс ввода-вывода локомотива из депо</w:t>
            </w:r>
          </w:p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под низким напряжением</w:t>
            </w:r>
          </w:p>
        </w:tc>
      </w:tr>
      <w:tr w:rsidR="00A81E8A" w:rsidRPr="000036E9" w:rsidTr="000036E9">
        <w:trPr>
          <w:tblHeader/>
        </w:trPr>
        <w:tc>
          <w:tcPr>
            <w:tcW w:w="1728" w:type="dxa"/>
            <w:vMerge/>
          </w:tcPr>
          <w:p w:rsidR="00A81E8A" w:rsidRPr="000036E9" w:rsidRDefault="00A81E8A" w:rsidP="000036E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40" w:type="dxa"/>
            <w:tcMar>
              <w:left w:w="28" w:type="dxa"/>
              <w:right w:w="28" w:type="dxa"/>
            </w:tcMar>
          </w:tcPr>
          <w:p w:rsidR="00A81E8A" w:rsidRPr="000036E9" w:rsidRDefault="00111C24" w:rsidP="00003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РДТЖ</w:t>
            </w:r>
            <w:r w:rsidR="00A81E8A" w:rsidRPr="000036E9">
              <w:rPr>
                <w:sz w:val="26"/>
                <w:szCs w:val="26"/>
              </w:rPr>
              <w:t>.565511.001</w:t>
            </w:r>
          </w:p>
          <w:p w:rsidR="00A81E8A" w:rsidRPr="000036E9" w:rsidRDefault="00A81E8A" w:rsidP="000036E9">
            <w:pPr>
              <w:jc w:val="center"/>
              <w:rPr>
                <w:sz w:val="20"/>
                <w:szCs w:val="20"/>
              </w:rPr>
            </w:pPr>
            <w:r w:rsidRPr="000036E9">
              <w:rPr>
                <w:sz w:val="20"/>
                <w:szCs w:val="20"/>
              </w:rPr>
              <w:t xml:space="preserve">(для локомотивов с </w:t>
            </w:r>
          </w:p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0"/>
                <w:szCs w:val="20"/>
              </w:rPr>
              <w:t>тяговыми электродвигателями постоянного тока)</w:t>
            </w:r>
          </w:p>
        </w:tc>
        <w:tc>
          <w:tcPr>
            <w:tcW w:w="2640" w:type="dxa"/>
          </w:tcPr>
          <w:p w:rsidR="00A81E8A" w:rsidRPr="000036E9" w:rsidRDefault="00111C24" w:rsidP="00003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РДТЖ</w:t>
            </w:r>
            <w:r w:rsidR="00A81E8A" w:rsidRPr="000036E9">
              <w:rPr>
                <w:sz w:val="26"/>
                <w:szCs w:val="26"/>
              </w:rPr>
              <w:t>.565512.001</w:t>
            </w:r>
          </w:p>
          <w:p w:rsidR="00A81E8A" w:rsidRPr="000036E9" w:rsidRDefault="00A81E8A" w:rsidP="000036E9">
            <w:pPr>
              <w:jc w:val="center"/>
              <w:rPr>
                <w:sz w:val="20"/>
                <w:szCs w:val="20"/>
              </w:rPr>
            </w:pPr>
            <w:r w:rsidRPr="000036E9">
              <w:rPr>
                <w:sz w:val="20"/>
                <w:szCs w:val="20"/>
              </w:rPr>
              <w:t xml:space="preserve">(для локомотивов с </w:t>
            </w:r>
          </w:p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0"/>
                <w:szCs w:val="20"/>
              </w:rPr>
              <w:t>тяговыми асинхронными электродвигателями)</w:t>
            </w:r>
          </w:p>
        </w:tc>
        <w:tc>
          <w:tcPr>
            <w:tcW w:w="2640" w:type="dxa"/>
          </w:tcPr>
          <w:p w:rsidR="00A81E8A" w:rsidRPr="000036E9" w:rsidRDefault="00111C24" w:rsidP="000036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РДТЖ</w:t>
            </w:r>
            <w:r w:rsidR="00A81E8A" w:rsidRPr="000036E9">
              <w:rPr>
                <w:sz w:val="26"/>
                <w:szCs w:val="26"/>
              </w:rPr>
              <w:t xml:space="preserve">.565516.001 </w:t>
            </w:r>
          </w:p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0"/>
                <w:szCs w:val="20"/>
              </w:rPr>
              <w:t>(для локомотивов с электродвигателями постоянного тока и асинхронными)</w:t>
            </w:r>
          </w:p>
        </w:tc>
      </w:tr>
      <w:tr w:rsidR="00A81E8A" w:rsidRPr="000036E9" w:rsidTr="000036E9">
        <w:tc>
          <w:tcPr>
            <w:tcW w:w="1728" w:type="dxa"/>
          </w:tcPr>
          <w:p w:rsidR="00A81E8A" w:rsidRPr="000036E9" w:rsidRDefault="00A81E8A" w:rsidP="000036E9">
            <w:pPr>
              <w:ind w:firstLine="284"/>
              <w:jc w:val="both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ИПТП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</w:tr>
      <w:tr w:rsidR="00A81E8A" w:rsidRPr="000036E9" w:rsidTr="000036E9">
        <w:tc>
          <w:tcPr>
            <w:tcW w:w="1728" w:type="dxa"/>
          </w:tcPr>
          <w:p w:rsidR="00A81E8A" w:rsidRPr="000036E9" w:rsidRDefault="00A81E8A" w:rsidP="000036E9">
            <w:pPr>
              <w:ind w:firstLine="284"/>
              <w:jc w:val="both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ИПТА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</w:tr>
      <w:tr w:rsidR="00A81E8A" w:rsidRPr="000036E9" w:rsidTr="000036E9">
        <w:tc>
          <w:tcPr>
            <w:tcW w:w="1728" w:type="dxa"/>
          </w:tcPr>
          <w:p w:rsidR="00A81E8A" w:rsidRPr="000036E9" w:rsidRDefault="00A81E8A" w:rsidP="000036E9">
            <w:pPr>
              <w:ind w:firstLine="284"/>
              <w:jc w:val="both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ИПБС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  <w:r w:rsidR="00707EB5" w:rsidRPr="000036E9">
              <w:rPr>
                <w:sz w:val="26"/>
                <w:szCs w:val="26"/>
              </w:rPr>
              <w:t>/-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  <w:r w:rsidR="00707EB5" w:rsidRPr="000036E9">
              <w:rPr>
                <w:sz w:val="26"/>
                <w:szCs w:val="26"/>
              </w:rPr>
              <w:t>/-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  <w:r w:rsidR="00707EB5" w:rsidRPr="000036E9">
              <w:rPr>
                <w:sz w:val="26"/>
                <w:szCs w:val="26"/>
              </w:rPr>
              <w:t>/-</w:t>
            </w:r>
          </w:p>
        </w:tc>
      </w:tr>
      <w:tr w:rsidR="00A81E8A" w:rsidRPr="000036E9" w:rsidTr="000036E9">
        <w:tc>
          <w:tcPr>
            <w:tcW w:w="1728" w:type="dxa"/>
          </w:tcPr>
          <w:p w:rsidR="00A81E8A" w:rsidRPr="000036E9" w:rsidRDefault="00A81E8A" w:rsidP="000036E9">
            <w:pPr>
              <w:ind w:firstLine="284"/>
              <w:jc w:val="both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ПУ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</w:tr>
      <w:tr w:rsidR="00A81E8A" w:rsidRPr="000036E9" w:rsidTr="000036E9">
        <w:tc>
          <w:tcPr>
            <w:tcW w:w="1728" w:type="dxa"/>
          </w:tcPr>
          <w:p w:rsidR="00A81E8A" w:rsidRPr="000036E9" w:rsidRDefault="00A81E8A" w:rsidP="000036E9">
            <w:pPr>
              <w:ind w:firstLine="284"/>
              <w:jc w:val="both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Светофор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</w:tr>
      <w:tr w:rsidR="00A81E8A" w:rsidRPr="000036E9" w:rsidTr="000036E9">
        <w:tc>
          <w:tcPr>
            <w:tcW w:w="1728" w:type="dxa"/>
          </w:tcPr>
          <w:p w:rsidR="00A81E8A" w:rsidRPr="000036E9" w:rsidRDefault="00A81E8A" w:rsidP="000036E9">
            <w:pPr>
              <w:ind w:firstLine="284"/>
              <w:jc w:val="both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Звонок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</w:tr>
      <w:tr w:rsidR="00A81E8A" w:rsidRPr="000036E9" w:rsidTr="000036E9">
        <w:tc>
          <w:tcPr>
            <w:tcW w:w="1728" w:type="dxa"/>
          </w:tcPr>
          <w:p w:rsidR="00A81E8A" w:rsidRPr="000036E9" w:rsidRDefault="00A81E8A" w:rsidP="000036E9">
            <w:pPr>
              <w:ind w:firstLine="284"/>
              <w:jc w:val="both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ППБС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  <w:r w:rsidR="00707EB5" w:rsidRPr="000036E9">
              <w:rPr>
                <w:sz w:val="26"/>
                <w:szCs w:val="26"/>
              </w:rPr>
              <w:t>/</w:t>
            </w:r>
            <w:r w:rsidR="007770D6" w:rsidRPr="000036E9">
              <w:rPr>
                <w:sz w:val="26"/>
                <w:szCs w:val="26"/>
              </w:rPr>
              <w:t>-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  <w:r w:rsidR="00707EB5" w:rsidRPr="000036E9">
              <w:rPr>
                <w:sz w:val="26"/>
                <w:szCs w:val="26"/>
              </w:rPr>
              <w:t>/-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  <w:r w:rsidR="00707EB5" w:rsidRPr="000036E9">
              <w:rPr>
                <w:sz w:val="26"/>
                <w:szCs w:val="26"/>
              </w:rPr>
              <w:t>/-</w:t>
            </w:r>
          </w:p>
        </w:tc>
      </w:tr>
      <w:tr w:rsidR="00A81E8A" w:rsidRPr="000036E9" w:rsidTr="000036E9">
        <w:tc>
          <w:tcPr>
            <w:tcW w:w="1728" w:type="dxa"/>
          </w:tcPr>
          <w:p w:rsidR="00A81E8A" w:rsidRPr="000036E9" w:rsidRDefault="00A81E8A" w:rsidP="000036E9">
            <w:pPr>
              <w:ind w:firstLine="284"/>
              <w:jc w:val="both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ППТЭД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A81E8A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+</w:t>
            </w:r>
          </w:p>
        </w:tc>
      </w:tr>
      <w:tr w:rsidR="00A81E8A" w:rsidRPr="000036E9" w:rsidTr="000036E9">
        <w:tc>
          <w:tcPr>
            <w:tcW w:w="1728" w:type="dxa"/>
          </w:tcPr>
          <w:p w:rsidR="00A81E8A" w:rsidRPr="000036E9" w:rsidRDefault="00A81E8A" w:rsidP="000036E9">
            <w:pPr>
              <w:ind w:firstLine="284"/>
              <w:jc w:val="both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ШПТ</w:t>
            </w:r>
          </w:p>
        </w:tc>
        <w:tc>
          <w:tcPr>
            <w:tcW w:w="2640" w:type="dxa"/>
            <w:vAlign w:val="center"/>
          </w:tcPr>
          <w:p w:rsidR="00A81E8A" w:rsidRPr="000036E9" w:rsidRDefault="00707EB5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-/</w:t>
            </w:r>
            <w:r w:rsidR="00A81E8A"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707EB5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-/</w:t>
            </w:r>
            <w:r w:rsidR="00A81E8A" w:rsidRPr="000036E9">
              <w:rPr>
                <w:sz w:val="26"/>
                <w:szCs w:val="26"/>
              </w:rPr>
              <w:t>+</w:t>
            </w:r>
          </w:p>
        </w:tc>
        <w:tc>
          <w:tcPr>
            <w:tcW w:w="2640" w:type="dxa"/>
            <w:vAlign w:val="center"/>
          </w:tcPr>
          <w:p w:rsidR="00A81E8A" w:rsidRPr="000036E9" w:rsidRDefault="00707EB5" w:rsidP="000036E9">
            <w:pPr>
              <w:jc w:val="center"/>
              <w:rPr>
                <w:sz w:val="26"/>
                <w:szCs w:val="26"/>
              </w:rPr>
            </w:pPr>
            <w:r w:rsidRPr="000036E9">
              <w:rPr>
                <w:sz w:val="26"/>
                <w:szCs w:val="26"/>
              </w:rPr>
              <w:t>-/</w:t>
            </w:r>
            <w:r w:rsidR="00A81E8A" w:rsidRPr="000036E9">
              <w:rPr>
                <w:sz w:val="26"/>
                <w:szCs w:val="26"/>
              </w:rPr>
              <w:t>+</w:t>
            </w:r>
          </w:p>
        </w:tc>
      </w:tr>
    </w:tbl>
    <w:p w:rsidR="00171694" w:rsidRDefault="00171694" w:rsidP="00DE32DF">
      <w:pPr>
        <w:ind w:firstLine="709"/>
        <w:jc w:val="both"/>
        <w:rPr>
          <w:sz w:val="26"/>
          <w:szCs w:val="26"/>
        </w:rPr>
      </w:pPr>
    </w:p>
    <w:p w:rsidR="00DE32DF" w:rsidRPr="005C5002" w:rsidRDefault="00C86F2E" w:rsidP="00DE32DF">
      <w:pPr>
        <w:ind w:firstLine="709"/>
        <w:jc w:val="both"/>
        <w:rPr>
          <w:sz w:val="28"/>
          <w:szCs w:val="28"/>
        </w:rPr>
      </w:pPr>
      <w:r w:rsidRPr="005C5002">
        <w:rPr>
          <w:sz w:val="28"/>
          <w:szCs w:val="28"/>
        </w:rPr>
        <w:t xml:space="preserve">3.3  </w:t>
      </w:r>
      <w:r w:rsidR="00DE32DF" w:rsidRPr="005C5002">
        <w:rPr>
          <w:sz w:val="28"/>
          <w:szCs w:val="28"/>
        </w:rPr>
        <w:t xml:space="preserve">Для поставки оптимального по составу комплекса и качественной подготовки пуско-наладочных работ просим Вас заполнить опросный лист (Приложение 1), </w:t>
      </w:r>
      <w:r w:rsidR="00E2704E" w:rsidRPr="005C5002">
        <w:rPr>
          <w:sz w:val="28"/>
          <w:szCs w:val="28"/>
        </w:rPr>
        <w:t>вариант</w:t>
      </w:r>
      <w:r w:rsidR="00DE32DF" w:rsidRPr="005C5002">
        <w:rPr>
          <w:sz w:val="28"/>
          <w:szCs w:val="28"/>
        </w:rPr>
        <w:t xml:space="preserve"> заполнения которого представлен в таблице </w:t>
      </w:r>
      <w:r w:rsidRPr="005C5002">
        <w:rPr>
          <w:sz w:val="28"/>
          <w:szCs w:val="28"/>
        </w:rPr>
        <w:t>3</w:t>
      </w:r>
      <w:r w:rsidR="00DE32DF" w:rsidRPr="005C5002">
        <w:rPr>
          <w:sz w:val="28"/>
          <w:szCs w:val="28"/>
        </w:rPr>
        <w:t>.</w:t>
      </w:r>
    </w:p>
    <w:p w:rsidR="00556762" w:rsidRDefault="00556762" w:rsidP="00556762">
      <w:pPr>
        <w:ind w:firstLine="709"/>
        <w:jc w:val="both"/>
        <w:rPr>
          <w:sz w:val="26"/>
          <w:szCs w:val="26"/>
        </w:rPr>
      </w:pPr>
    </w:p>
    <w:p w:rsidR="00556762" w:rsidRPr="00C86F2E" w:rsidRDefault="00556762" w:rsidP="00A81E8A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A81E8A" w:rsidRPr="00C86F2E">
        <w:rPr>
          <w:sz w:val="26"/>
          <w:szCs w:val="26"/>
        </w:rPr>
        <w:t>3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03"/>
        <w:gridCol w:w="2755"/>
      </w:tblGrid>
      <w:tr w:rsidR="00556762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6762" w:rsidRDefault="00556762" w:rsidP="006F5BBC">
            <w:pPr>
              <w:jc w:val="center"/>
            </w:pPr>
            <w:r>
              <w:t>Наименование параметра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6762" w:rsidRDefault="00556762" w:rsidP="006F5BBC">
            <w:pPr>
              <w:jc w:val="center"/>
            </w:pPr>
            <w:r>
              <w:t>Варианты для примера</w:t>
            </w:r>
          </w:p>
          <w:p w:rsidR="00556762" w:rsidRDefault="00556762" w:rsidP="006F5BBC">
            <w:pPr>
              <w:jc w:val="center"/>
            </w:pPr>
            <w:r>
              <w:t>и пояснения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6762" w:rsidRDefault="00556762" w:rsidP="006F5BBC">
            <w:pPr>
              <w:jc w:val="center"/>
            </w:pPr>
            <w:r>
              <w:t>Вариант заказчика</w:t>
            </w:r>
          </w:p>
          <w:p w:rsidR="00EA0B2A" w:rsidRDefault="00EA0B2A" w:rsidP="006F5BBC">
            <w:pPr>
              <w:jc w:val="center"/>
            </w:pPr>
            <w:r>
              <w:t>(</w:t>
            </w:r>
            <w:r w:rsidRPr="00EA0B2A">
              <w:rPr>
                <w:i/>
              </w:rPr>
              <w:t>Образец заполнения</w:t>
            </w:r>
            <w:r>
              <w:t>)</w:t>
            </w:r>
          </w:p>
        </w:tc>
      </w:tr>
      <w:tr w:rsidR="00556762">
        <w:trPr>
          <w:trHeight w:val="301"/>
        </w:trPr>
        <w:tc>
          <w:tcPr>
            <w:tcW w:w="3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2" w:rsidRDefault="00556762">
            <w:r>
              <w:t xml:space="preserve">1  Название объекта </w:t>
            </w:r>
          </w:p>
          <w:p w:rsidR="00556762" w:rsidRDefault="00556762">
            <w:r>
              <w:t>(подразделение ОАО РЖД)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2" w:rsidRDefault="00556762">
            <w:r>
              <w:t>ПТОЛ, цех подъемки и т.д.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762" w:rsidRPr="00EA0B2A" w:rsidRDefault="00556762">
            <w:pPr>
              <w:jc w:val="center"/>
              <w:rPr>
                <w:i/>
              </w:rPr>
            </w:pPr>
            <w:r w:rsidRPr="00EA0B2A">
              <w:rPr>
                <w:i/>
              </w:rPr>
              <w:t>ПТОЛ</w:t>
            </w:r>
          </w:p>
          <w:p w:rsidR="00556762" w:rsidRPr="00EA0B2A" w:rsidRDefault="007313B3">
            <w:pPr>
              <w:jc w:val="center"/>
              <w:rPr>
                <w:i/>
              </w:rPr>
            </w:pPr>
            <w:r>
              <w:rPr>
                <w:i/>
              </w:rPr>
              <w:t>Восточный</w:t>
            </w:r>
          </w:p>
        </w:tc>
      </w:tr>
      <w:tr w:rsidR="003A60EF">
        <w:trPr>
          <w:trHeight w:val="27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Default="003A60EF" w:rsidP="00B41D9D">
            <w:r>
              <w:t>2  Количество ремонтных канав</w:t>
            </w:r>
            <w:r w:rsidR="006F5BBC">
              <w:t>,</w:t>
            </w:r>
            <w:r>
              <w:t xml:space="preserve"> подлежащих обслуживанию комплексом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Default="003A60EF">
            <w:r>
              <w:t>1, 2, 3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Pr="00EA0B2A" w:rsidRDefault="00F65127" w:rsidP="003A60EF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3A60EF">
        <w:trPr>
          <w:trHeight w:val="27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Default="006E0DBE">
            <w:r>
              <w:t>3</w:t>
            </w:r>
            <w:r w:rsidR="003A60EF">
              <w:t xml:space="preserve">  Типы локомотивов</w:t>
            </w:r>
            <w:r w:rsidR="006F5BBC">
              <w:t>,</w:t>
            </w:r>
            <w:r w:rsidR="003A60EF">
              <w:t xml:space="preserve"> подлежащих обслуживанию комплексом на каждой канаве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Default="003A60EF">
            <w:r>
              <w:t>Канавы:</w:t>
            </w:r>
          </w:p>
          <w:p w:rsidR="00B41D9D" w:rsidRDefault="003A60EF">
            <w:r>
              <w:t>1 - ВЛ10 и 2ТЭ10</w:t>
            </w:r>
            <w:r w:rsidR="00B41D9D">
              <w:t>;</w:t>
            </w:r>
          </w:p>
          <w:p w:rsidR="00B41D9D" w:rsidRDefault="00B41D9D">
            <w:r>
              <w:t xml:space="preserve">2 - </w:t>
            </w:r>
            <w:r w:rsidR="003A60EF">
              <w:t xml:space="preserve">ТЭМ2 и </w:t>
            </w:r>
            <w:r>
              <w:t>2ЭС6;</w:t>
            </w:r>
          </w:p>
          <w:p w:rsidR="00B41D9D" w:rsidRDefault="00B41D9D">
            <w:r>
              <w:t>3 – ЧМЭ3 и 2ЭС10;</w:t>
            </w:r>
          </w:p>
          <w:p w:rsidR="003A60EF" w:rsidRDefault="00B41D9D">
            <w:r>
              <w:lastRenderedPageBreak/>
              <w:t xml:space="preserve">4 - и </w:t>
            </w:r>
            <w:r w:rsidR="003A60EF">
              <w:t>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3" w:rsidRDefault="00B41D9D" w:rsidP="00556762">
            <w:pPr>
              <w:rPr>
                <w:i/>
              </w:rPr>
            </w:pPr>
            <w:r>
              <w:rPr>
                <w:i/>
              </w:rPr>
              <w:lastRenderedPageBreak/>
              <w:t xml:space="preserve">1 - </w:t>
            </w:r>
            <w:r w:rsidR="003A60EF" w:rsidRPr="00EA0B2A">
              <w:rPr>
                <w:i/>
              </w:rPr>
              <w:t>2ТЭ10</w:t>
            </w:r>
            <w:r w:rsidR="00F65127">
              <w:rPr>
                <w:i/>
              </w:rPr>
              <w:t xml:space="preserve">, </w:t>
            </w:r>
            <w:r w:rsidR="003A60EF" w:rsidRPr="00EA0B2A">
              <w:rPr>
                <w:i/>
              </w:rPr>
              <w:t>2ТЭ116;</w:t>
            </w:r>
          </w:p>
          <w:p w:rsidR="00B41D9D" w:rsidRDefault="00B41D9D" w:rsidP="00556762">
            <w:pPr>
              <w:rPr>
                <w:i/>
              </w:rPr>
            </w:pPr>
            <w:r>
              <w:rPr>
                <w:i/>
              </w:rPr>
              <w:t xml:space="preserve">2 - </w:t>
            </w:r>
            <w:r w:rsidR="00F65127" w:rsidRPr="00EA0B2A">
              <w:rPr>
                <w:i/>
              </w:rPr>
              <w:t>ЧМЭ3</w:t>
            </w:r>
            <w:r w:rsidRPr="00EA0B2A">
              <w:rPr>
                <w:i/>
              </w:rPr>
              <w:t xml:space="preserve">;2ТЭ10М; </w:t>
            </w:r>
          </w:p>
          <w:p w:rsidR="00F65127" w:rsidRDefault="00F65127" w:rsidP="00556762">
            <w:pPr>
              <w:rPr>
                <w:i/>
              </w:rPr>
            </w:pPr>
            <w:r>
              <w:rPr>
                <w:i/>
              </w:rPr>
              <w:t>3 – ВЛ10, 2ЭС6, ТЭМ2</w:t>
            </w:r>
          </w:p>
          <w:p w:rsidR="00F65127" w:rsidRPr="00EA0B2A" w:rsidRDefault="00F65127" w:rsidP="00556762">
            <w:pPr>
              <w:rPr>
                <w:i/>
              </w:rPr>
            </w:pPr>
            <w:r>
              <w:rPr>
                <w:i/>
              </w:rPr>
              <w:t xml:space="preserve">4 - ВЛ10, 2ЭС6, 2ЭС10, </w:t>
            </w:r>
            <w:r>
              <w:rPr>
                <w:i/>
              </w:rPr>
              <w:lastRenderedPageBreak/>
              <w:t>ТЭМ2</w:t>
            </w:r>
          </w:p>
        </w:tc>
      </w:tr>
      <w:tr w:rsidR="00544C63">
        <w:trPr>
          <w:trHeight w:val="50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3" w:rsidRDefault="00544C63">
            <w:r>
              <w:lastRenderedPageBreak/>
              <w:t>4  Количество секций локомотива на одну канаву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3" w:rsidRDefault="00544C63">
            <w:r>
              <w:t>1, 2, 3, 4, 5 или 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3" w:rsidRPr="00EA0B2A" w:rsidRDefault="00544C63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0F4896">
        <w:trPr>
          <w:trHeight w:val="2490"/>
        </w:trPr>
        <w:tc>
          <w:tcPr>
            <w:tcW w:w="319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F4896" w:rsidRDefault="000F4896">
            <w:r>
              <w:t>5  Количество источников питания тяговых двигателей</w:t>
            </w:r>
            <w:r w:rsidR="006F5BBC">
              <w:t>,</w:t>
            </w:r>
            <w:r>
              <w:t xml:space="preserve"> обслуживающих каждую ремонтную позицию канав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94" w:rsidRDefault="000F4896">
            <w:r>
              <w:t xml:space="preserve">1  Мощность ИПТП (ИПТА) </w:t>
            </w:r>
          </w:p>
          <w:p w:rsidR="000F4896" w:rsidRDefault="000F4896">
            <w:r>
              <w:t xml:space="preserve">позволяет питать ТЭД </w:t>
            </w:r>
            <w:r>
              <w:rPr>
                <w:u w:val="single"/>
              </w:rPr>
              <w:t>одновременно</w:t>
            </w:r>
            <w:r>
              <w:t xml:space="preserve"> только одной секции локомотива.</w:t>
            </w:r>
          </w:p>
          <w:p w:rsidR="00171694" w:rsidRDefault="000F4896">
            <w:r>
              <w:t xml:space="preserve">2  Учитывая кратковременность выполнения маневровых работ </w:t>
            </w:r>
          </w:p>
          <w:p w:rsidR="000F4896" w:rsidRDefault="000F4896">
            <w:r>
              <w:t xml:space="preserve">с применением ИПТП (ИПТА), </w:t>
            </w:r>
          </w:p>
          <w:p w:rsidR="000F4896" w:rsidRDefault="000F4896">
            <w:r>
              <w:t xml:space="preserve">возможно использование его </w:t>
            </w:r>
          </w:p>
          <w:p w:rsidR="000F4896" w:rsidRDefault="000F4896">
            <w:r>
              <w:t>на соседних канавах.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6" w:rsidRDefault="000F4896">
            <w:pPr>
              <w:jc w:val="center"/>
              <w:rPr>
                <w:i/>
              </w:rPr>
            </w:pPr>
            <w:r>
              <w:rPr>
                <w:i/>
              </w:rPr>
              <w:t>один</w:t>
            </w:r>
            <w:r w:rsidRPr="00EA0B2A">
              <w:rPr>
                <w:i/>
              </w:rPr>
              <w:t xml:space="preserve"> ИПТП на </w:t>
            </w:r>
            <w:r>
              <w:rPr>
                <w:i/>
              </w:rPr>
              <w:t>первую и вторую</w:t>
            </w:r>
            <w:r w:rsidRPr="00EA0B2A">
              <w:rPr>
                <w:i/>
              </w:rPr>
              <w:t xml:space="preserve"> канавы</w:t>
            </w:r>
            <w:r>
              <w:rPr>
                <w:i/>
              </w:rPr>
              <w:t>,</w:t>
            </w:r>
          </w:p>
          <w:p w:rsidR="000F4896" w:rsidRDefault="000F4896">
            <w:pPr>
              <w:jc w:val="center"/>
              <w:rPr>
                <w:i/>
              </w:rPr>
            </w:pPr>
            <w:r>
              <w:rPr>
                <w:i/>
              </w:rPr>
              <w:t>один</w:t>
            </w:r>
            <w:r w:rsidRPr="00EA0B2A">
              <w:rPr>
                <w:i/>
              </w:rPr>
              <w:t xml:space="preserve"> ИПТП на </w:t>
            </w:r>
            <w:r>
              <w:rPr>
                <w:i/>
              </w:rPr>
              <w:t>третью и четвертую</w:t>
            </w:r>
            <w:r w:rsidRPr="00EA0B2A">
              <w:rPr>
                <w:i/>
              </w:rPr>
              <w:t xml:space="preserve"> канавы</w:t>
            </w:r>
            <w:r w:rsidR="006F5BBC">
              <w:rPr>
                <w:i/>
              </w:rPr>
              <w:t>,</w:t>
            </w:r>
          </w:p>
          <w:p w:rsidR="000F4896" w:rsidRPr="00EA0B2A" w:rsidRDefault="000F4896">
            <w:pPr>
              <w:jc w:val="center"/>
              <w:rPr>
                <w:i/>
              </w:rPr>
            </w:pPr>
            <w:r>
              <w:rPr>
                <w:i/>
              </w:rPr>
              <w:t>один ИПТА на четвертую канаву</w:t>
            </w:r>
          </w:p>
        </w:tc>
      </w:tr>
      <w:tr w:rsidR="000F4896">
        <w:trPr>
          <w:trHeight w:val="267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896" w:rsidRDefault="000F4896"/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6" w:rsidRDefault="000F4896">
            <w:pPr>
              <w:jc w:val="both"/>
            </w:pPr>
            <w:r>
              <w:t>Всего: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6" w:rsidRPr="00EA0B2A" w:rsidRDefault="000F4896" w:rsidP="00556762">
            <w:pPr>
              <w:jc w:val="center"/>
              <w:rPr>
                <w:i/>
              </w:rPr>
            </w:pPr>
            <w:r>
              <w:rPr>
                <w:i/>
              </w:rPr>
              <w:t>2 ИПТП, 1 ИПТА</w:t>
            </w:r>
          </w:p>
        </w:tc>
      </w:tr>
      <w:tr w:rsidR="006E0DBE">
        <w:trPr>
          <w:trHeight w:val="1587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BE" w:rsidRDefault="00544C63">
            <w:r>
              <w:t>6</w:t>
            </w:r>
            <w:r w:rsidR="006E0DBE">
              <w:t xml:space="preserve">  Количество пультов управления на одну канаву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E" w:rsidRDefault="006E0DBE">
            <w:pPr>
              <w:jc w:val="both"/>
            </w:pPr>
            <w:r>
              <w:t>1  При сквозном проезде локомотива ПУ устанавливается в начале и в конце канавы.</w:t>
            </w:r>
          </w:p>
          <w:p w:rsidR="006E0DBE" w:rsidRDefault="006E0DBE">
            <w:pPr>
              <w:jc w:val="both"/>
            </w:pPr>
            <w:r>
              <w:t>2  При тупиковом въезде в цех используется один пульт управления на одну канаву.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E" w:rsidRPr="00EA0B2A" w:rsidRDefault="006E0DBE" w:rsidP="00556762">
            <w:pPr>
              <w:jc w:val="center"/>
              <w:rPr>
                <w:i/>
              </w:rPr>
            </w:pPr>
            <w:r w:rsidRPr="00EA0B2A">
              <w:rPr>
                <w:i/>
              </w:rPr>
              <w:t>2</w:t>
            </w:r>
          </w:p>
        </w:tc>
      </w:tr>
      <w:tr w:rsidR="006E0DBE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E" w:rsidRDefault="006E0DBE"/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E" w:rsidRDefault="006E0DBE">
            <w:r>
              <w:t>Всего: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E" w:rsidRPr="003A60EF" w:rsidRDefault="000F4896" w:rsidP="0055676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6E0DBE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BE" w:rsidRDefault="00544C63">
            <w:r>
              <w:t>7</w:t>
            </w:r>
            <w:r w:rsidR="006E0DBE">
              <w:t xml:space="preserve">  Количество звонков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E" w:rsidRDefault="006E0DBE">
            <w:r>
              <w:t>Указывается из расчета –</w:t>
            </w:r>
          </w:p>
          <w:p w:rsidR="006E0DBE" w:rsidRDefault="006E0DBE">
            <w:r>
              <w:t>1 пульт – 1 звонок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E" w:rsidRPr="003A60EF" w:rsidRDefault="000F4896" w:rsidP="00556762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</w:tr>
      <w:tr w:rsidR="006E0DBE">
        <w:trPr>
          <w:trHeight w:val="14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DBE" w:rsidRDefault="00544C63">
            <w:r>
              <w:t>8</w:t>
            </w:r>
            <w:r w:rsidR="006E0DBE">
              <w:t xml:space="preserve">  Количество светофоров на канаву и их размещение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E" w:rsidRDefault="006E0DBE">
            <w:r>
              <w:t>1  Один над воротами</w:t>
            </w:r>
            <w:r w:rsidR="00544C63">
              <w:t>.</w:t>
            </w:r>
          </w:p>
          <w:p w:rsidR="006E0DBE" w:rsidRDefault="006E0DBE">
            <w:r>
              <w:t>2  Один над воротами и один на площадке</w:t>
            </w:r>
            <w:r w:rsidR="00544C63">
              <w:t>.</w:t>
            </w:r>
          </w:p>
          <w:p w:rsidR="006E0DBE" w:rsidRDefault="006E0DBE">
            <w:r>
              <w:t>3  Один над воротами и два под площадками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C" w:rsidRDefault="006E0DBE">
            <w:pPr>
              <w:jc w:val="center"/>
              <w:rPr>
                <w:i/>
              </w:rPr>
            </w:pPr>
            <w:r w:rsidRPr="003A60EF">
              <w:rPr>
                <w:i/>
              </w:rPr>
              <w:t xml:space="preserve">3 шт. </w:t>
            </w:r>
          </w:p>
          <w:p w:rsidR="006F5BBC" w:rsidRDefault="006E0DBE">
            <w:pPr>
              <w:jc w:val="center"/>
              <w:rPr>
                <w:i/>
              </w:rPr>
            </w:pPr>
            <w:r w:rsidRPr="003A60EF">
              <w:rPr>
                <w:i/>
              </w:rPr>
              <w:t xml:space="preserve">(над воротами </w:t>
            </w:r>
          </w:p>
          <w:p w:rsidR="006F5BBC" w:rsidRDefault="006E0DBE">
            <w:pPr>
              <w:jc w:val="center"/>
              <w:rPr>
                <w:i/>
              </w:rPr>
            </w:pPr>
            <w:r w:rsidRPr="003A60EF">
              <w:rPr>
                <w:i/>
              </w:rPr>
              <w:t xml:space="preserve">по одному и </w:t>
            </w:r>
          </w:p>
          <w:p w:rsidR="006E0DBE" w:rsidRPr="003A60EF" w:rsidRDefault="006E0DBE">
            <w:pPr>
              <w:jc w:val="center"/>
              <w:rPr>
                <w:i/>
              </w:rPr>
            </w:pPr>
            <w:r w:rsidRPr="003A60EF">
              <w:rPr>
                <w:i/>
              </w:rPr>
              <w:t>один на площадке)</w:t>
            </w:r>
          </w:p>
        </w:tc>
      </w:tr>
      <w:tr w:rsidR="006E0DBE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E" w:rsidRDefault="006E0DBE"/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E" w:rsidRDefault="006E0DBE">
            <w:r>
              <w:t>Всего: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BE" w:rsidRPr="003A60EF" w:rsidRDefault="000F4896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</w:tr>
      <w:tr w:rsidR="003A60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Default="00544C63">
            <w:r>
              <w:t>9</w:t>
            </w:r>
            <w:r w:rsidR="003A60EF">
              <w:t xml:space="preserve">  Необходимость подключения к локомотиву источника питания бортовой сети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Default="003A60EF">
            <w:r>
              <w:t>Да или нет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Pr="003A60EF" w:rsidRDefault="003A60EF">
            <w:pPr>
              <w:jc w:val="center"/>
              <w:rPr>
                <w:i/>
              </w:rPr>
            </w:pPr>
            <w:r w:rsidRPr="003A60EF">
              <w:rPr>
                <w:i/>
              </w:rPr>
              <w:t>да</w:t>
            </w:r>
          </w:p>
        </w:tc>
      </w:tr>
      <w:tr w:rsidR="00544C63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C63" w:rsidRDefault="00544C63">
            <w:r>
              <w:t xml:space="preserve">9.1  Количество постов подключения бортовой сети на одну канаву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3" w:rsidRDefault="00544C63">
            <w:r>
              <w:t xml:space="preserve">Указывается из расчета - </w:t>
            </w:r>
          </w:p>
          <w:p w:rsidR="00544C63" w:rsidRDefault="00544C63">
            <w:r>
              <w:t>один пост на секцию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3" w:rsidRPr="003A60EF" w:rsidRDefault="00544C63">
            <w:pPr>
              <w:jc w:val="center"/>
              <w:rPr>
                <w:i/>
              </w:rPr>
            </w:pPr>
            <w:r w:rsidRPr="003A60EF">
              <w:rPr>
                <w:i/>
              </w:rPr>
              <w:t>4 поста</w:t>
            </w:r>
          </w:p>
        </w:tc>
      </w:tr>
      <w:tr w:rsidR="00544C63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3" w:rsidRDefault="00544C63"/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3" w:rsidRDefault="00544C63">
            <w:r>
              <w:t>Всего: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3" w:rsidRPr="003A60EF" w:rsidRDefault="000F4896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</w:tr>
      <w:tr w:rsidR="005172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9D" w:rsidRDefault="0051729D">
            <w:r>
              <w:t>9.2  Количество источников питания бортовой сети на цех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9D" w:rsidRDefault="0051729D">
            <w:r>
              <w:t>Из расчета:</w:t>
            </w:r>
          </w:p>
          <w:p w:rsidR="0051729D" w:rsidRDefault="0051729D">
            <w:r>
              <w:t>1  Мощность ИПБС</w:t>
            </w:r>
            <w:r w:rsidR="006F5BBC">
              <w:t xml:space="preserve"> </w:t>
            </w:r>
            <w:r>
              <w:t>=</w:t>
            </w:r>
            <w:r w:rsidR="006F5BBC">
              <w:t xml:space="preserve"> </w:t>
            </w:r>
            <w:r>
              <w:t xml:space="preserve">48 </w:t>
            </w:r>
            <w:proofErr w:type="spellStart"/>
            <w:r>
              <w:t>кВА</w:t>
            </w:r>
            <w:proofErr w:type="spellEnd"/>
            <w:r>
              <w:t>.</w:t>
            </w:r>
          </w:p>
          <w:p w:rsidR="006F5BBC" w:rsidRDefault="0051729D">
            <w:r>
              <w:t xml:space="preserve">2  Мощность одного поста </w:t>
            </w:r>
          </w:p>
          <w:p w:rsidR="0051729D" w:rsidRDefault="0051729D">
            <w:r>
              <w:t>ППБС</w:t>
            </w:r>
            <w:r w:rsidR="006F5BBC">
              <w:t xml:space="preserve"> </w:t>
            </w:r>
            <w:r>
              <w:t>=</w:t>
            </w:r>
            <w:r w:rsidR="006F5BBC">
              <w:t xml:space="preserve"> </w:t>
            </w:r>
            <w:r>
              <w:t>2,5-5,0 кВт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9D" w:rsidRPr="003A60EF" w:rsidRDefault="0051729D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3A60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Default="00544C63">
            <w:r>
              <w:t>10</w:t>
            </w:r>
            <w:r w:rsidR="003A60EF">
              <w:t xml:space="preserve">  Необходимость блокировки включения комплекса для движения локомотива  при выходе на крышу локомотива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Default="003A60EF">
            <w:r>
              <w:t>Да или нет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Pr="003A60EF" w:rsidRDefault="003A60EF">
            <w:pPr>
              <w:jc w:val="center"/>
              <w:rPr>
                <w:i/>
              </w:rPr>
            </w:pPr>
            <w:r w:rsidRPr="003A60EF">
              <w:rPr>
                <w:i/>
              </w:rPr>
              <w:t>да</w:t>
            </w:r>
          </w:p>
        </w:tc>
      </w:tr>
      <w:tr w:rsidR="003A60E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F" w:rsidRDefault="00544C63">
            <w:r>
              <w:t>11</w:t>
            </w:r>
            <w:r w:rsidR="003A60EF">
              <w:t xml:space="preserve"> Способ подачи питания на </w:t>
            </w:r>
            <w:r w:rsidR="00C54FFB">
              <w:t xml:space="preserve">ТЭД </w:t>
            </w:r>
            <w:r w:rsidR="003A60EF">
              <w:t>локомотив</w:t>
            </w:r>
            <w:r w:rsidR="00C54FFB">
              <w:t>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3" w:rsidRDefault="00544C63">
            <w:r>
              <w:t xml:space="preserve">1  </w:t>
            </w:r>
            <w:r w:rsidR="003A60EF">
              <w:t xml:space="preserve">Кабелем от </w:t>
            </w:r>
            <w:r>
              <w:t>поста подключения тяговых двигателей.</w:t>
            </w:r>
          </w:p>
          <w:p w:rsidR="003A60EF" w:rsidRDefault="00C54FFB">
            <w:r>
              <w:t>2</w:t>
            </w:r>
            <w:r w:rsidR="00544C63">
              <w:t xml:space="preserve">  </w:t>
            </w:r>
            <w:proofErr w:type="spellStart"/>
            <w:r w:rsidR="00544C63">
              <w:t>Шинопровод</w:t>
            </w:r>
            <w:r w:rsidR="004447AC">
              <w:t>ом</w:t>
            </w:r>
            <w:proofErr w:type="spellEnd"/>
            <w:r w:rsidR="00544C63">
              <w:t xml:space="preserve"> троллейны</w:t>
            </w:r>
            <w:r w:rsidR="004447AC">
              <w:t>м</w:t>
            </w:r>
            <w:r w:rsidR="00544C63">
              <w:t>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96" w:rsidRDefault="000F4896">
            <w:pPr>
              <w:jc w:val="center"/>
              <w:rPr>
                <w:i/>
              </w:rPr>
            </w:pPr>
            <w:r>
              <w:rPr>
                <w:i/>
              </w:rPr>
              <w:t>1 и2 канавы кабелем;</w:t>
            </w:r>
          </w:p>
          <w:p w:rsidR="003A60EF" w:rsidRPr="003A60EF" w:rsidRDefault="000F4896">
            <w:pPr>
              <w:jc w:val="center"/>
              <w:rPr>
                <w:i/>
              </w:rPr>
            </w:pPr>
            <w:r>
              <w:rPr>
                <w:i/>
              </w:rPr>
              <w:t xml:space="preserve">3 и 4 канавы - </w:t>
            </w:r>
            <w:proofErr w:type="spellStart"/>
            <w:r>
              <w:rPr>
                <w:i/>
              </w:rPr>
              <w:t>ш</w:t>
            </w:r>
            <w:r w:rsidR="00C54FFB">
              <w:rPr>
                <w:i/>
              </w:rPr>
              <w:t>инопровод</w:t>
            </w:r>
            <w:r w:rsidR="000B4926">
              <w:rPr>
                <w:i/>
              </w:rPr>
              <w:t>ом</w:t>
            </w:r>
            <w:proofErr w:type="spellEnd"/>
            <w:r w:rsidR="00C54FFB">
              <w:rPr>
                <w:i/>
              </w:rPr>
              <w:t xml:space="preserve"> </w:t>
            </w:r>
            <w:r w:rsidR="003A60EF" w:rsidRPr="003A60EF">
              <w:rPr>
                <w:i/>
              </w:rPr>
              <w:t>тролле</w:t>
            </w:r>
            <w:r w:rsidR="00C54FFB">
              <w:rPr>
                <w:i/>
              </w:rPr>
              <w:t>йны</w:t>
            </w:r>
            <w:r w:rsidR="000B4926">
              <w:rPr>
                <w:i/>
              </w:rPr>
              <w:t>м</w:t>
            </w:r>
          </w:p>
        </w:tc>
      </w:tr>
      <w:tr w:rsidR="00595F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90" w:rsidRDefault="00595F90">
            <w:r>
              <w:t>12  Длина канавы внутри цеха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90" w:rsidRDefault="00595F90"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t>70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t>120 м</w:t>
              </w:r>
            </w:smartTag>
            <w:r>
              <w:t xml:space="preserve">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90" w:rsidRDefault="00595F90">
            <w:pPr>
              <w:jc w:val="center"/>
            </w:pPr>
            <w:smartTag w:uri="urn:schemas-microsoft-com:office:smarttags" w:element="metricconverter">
              <w:smartTagPr>
                <w:attr w:name="ProductID" w:val="80 м"/>
              </w:smartTagPr>
              <w:r w:rsidRPr="003A60EF">
                <w:rPr>
                  <w:i/>
                </w:rPr>
                <w:t>80 м</w:t>
              </w:r>
            </w:smartTag>
          </w:p>
        </w:tc>
      </w:tr>
      <w:tr w:rsidR="00595F9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90" w:rsidRDefault="00595F90">
            <w:r>
              <w:t>13  Расстояние вне цеха от ворот до места подключения к обслуживаемому локомотиву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90" w:rsidRDefault="00595F90"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 xml:space="preserve">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90" w:rsidRPr="00595F90" w:rsidRDefault="00595F90">
            <w:pPr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595F90">
                <w:rPr>
                  <w:i/>
                </w:rPr>
                <w:t>20 м</w:t>
              </w:r>
            </w:smartTag>
          </w:p>
        </w:tc>
      </w:tr>
      <w:tr w:rsidR="00484C12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Default="00484C12" w:rsidP="00484C12">
            <w:r>
              <w:lastRenderedPageBreak/>
              <w:t xml:space="preserve">14  </w:t>
            </w:r>
            <w:r w:rsidR="005A29BC">
              <w:t>При с</w:t>
            </w:r>
            <w:r>
              <w:t>пособ</w:t>
            </w:r>
            <w:r w:rsidR="005A29BC">
              <w:t>е</w:t>
            </w:r>
            <w:r>
              <w:t xml:space="preserve"> подачи питания </w:t>
            </w:r>
            <w:r w:rsidR="005A29BC">
              <w:t xml:space="preserve">на ТЭД только </w:t>
            </w:r>
            <w:r>
              <w:t>кабелем</w:t>
            </w:r>
          </w:p>
        </w:tc>
      </w:tr>
      <w:tr w:rsidR="00484C12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12" w:rsidRDefault="00484C12">
            <w:r>
              <w:t>14.1  Количество постов подключения ТЭД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Default="00484C12" w:rsidP="00D80D2A">
            <w:r>
              <w:t>Указывается из расчета –</w:t>
            </w:r>
          </w:p>
          <w:p w:rsidR="00484C12" w:rsidRDefault="00484C12" w:rsidP="00D80D2A">
            <w:r>
              <w:t>1 пульт – 1 пост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Pr="001F0BF2" w:rsidRDefault="000F489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484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Default="00484C12">
            <w:r>
              <w:t>14.</w:t>
            </w:r>
            <w:r w:rsidR="00BB17E4">
              <w:t>2</w:t>
            </w:r>
            <w:r>
              <w:t xml:space="preserve">  Место расположения поста подключения ТЭД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Default="00484C12">
            <w:r>
              <w:t>1  Возле ворот въездных/выездных.</w:t>
            </w:r>
          </w:p>
          <w:p w:rsidR="00484C12" w:rsidRDefault="00484C12">
            <w:r>
              <w:t>2  25% длины цеха.</w:t>
            </w:r>
          </w:p>
          <w:p w:rsidR="00484C12" w:rsidRDefault="00484C12">
            <w:r>
              <w:t>3  Посредине цеха.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BC" w:rsidRDefault="00484C12">
            <w:pPr>
              <w:jc w:val="center"/>
              <w:rPr>
                <w:i/>
              </w:rPr>
            </w:pPr>
            <w:r w:rsidRPr="001F0BF2">
              <w:rPr>
                <w:i/>
              </w:rPr>
              <w:t>Возле ворот</w:t>
            </w:r>
            <w:r>
              <w:rPr>
                <w:i/>
              </w:rPr>
              <w:t xml:space="preserve"> </w:t>
            </w:r>
          </w:p>
          <w:p w:rsidR="00484C12" w:rsidRPr="001F0BF2" w:rsidRDefault="00484C12">
            <w:pPr>
              <w:jc w:val="center"/>
              <w:rPr>
                <w:i/>
              </w:rPr>
            </w:pPr>
            <w:r>
              <w:rPr>
                <w:i/>
              </w:rPr>
              <w:t>в</w:t>
            </w:r>
            <w:r w:rsidRPr="001F0BF2">
              <w:rPr>
                <w:i/>
              </w:rPr>
              <w:t>ъездных/выездных</w:t>
            </w:r>
          </w:p>
        </w:tc>
      </w:tr>
      <w:tr w:rsidR="002D671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D6" w:rsidRDefault="002D671A" w:rsidP="00333BA9">
            <w:r>
              <w:t xml:space="preserve">14.3  Длина питающего </w:t>
            </w:r>
          </w:p>
          <w:p w:rsidR="002D671A" w:rsidRDefault="002D671A" w:rsidP="00333BA9">
            <w:r>
              <w:t>кабеля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A" w:rsidRDefault="002D671A" w:rsidP="00333BA9">
            <w:r>
              <w:t xml:space="preserve">Возможна от 20 до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60 м</w:t>
              </w:r>
            </w:smartTag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A" w:rsidRPr="003A60EF" w:rsidRDefault="002D671A" w:rsidP="00333BA9">
            <w:pPr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i/>
                </w:rPr>
                <w:t>40 м</w:t>
              </w:r>
            </w:smartTag>
          </w:p>
        </w:tc>
      </w:tr>
      <w:tr w:rsidR="004447A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AC" w:rsidRDefault="004447AC" w:rsidP="00BA7260">
            <w:r>
              <w:t xml:space="preserve">15  </w:t>
            </w:r>
            <w:r w:rsidR="003D4F97">
              <w:t>При с</w:t>
            </w:r>
            <w:r>
              <w:t>пособ</w:t>
            </w:r>
            <w:r w:rsidR="003D4F97">
              <w:t>е</w:t>
            </w:r>
            <w:r>
              <w:t xml:space="preserve"> подачи питания</w:t>
            </w:r>
            <w:r w:rsidR="003D4F97">
              <w:t xml:space="preserve"> на ТЭД</w:t>
            </w:r>
            <w:r>
              <w:t xml:space="preserve"> </w:t>
            </w:r>
            <w:proofErr w:type="spellStart"/>
            <w:r>
              <w:t>шинопроводом</w:t>
            </w:r>
            <w:proofErr w:type="spellEnd"/>
            <w:r>
              <w:t xml:space="preserve"> троллейным</w:t>
            </w:r>
          </w:p>
        </w:tc>
      </w:tr>
      <w:tr w:rsidR="00484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Default="00484C12">
            <w:r>
              <w:t>1</w:t>
            </w:r>
            <w:r w:rsidR="004447AC">
              <w:t>5</w:t>
            </w:r>
            <w:r>
              <w:t>.1  Длина</w:t>
            </w:r>
            <w:r w:rsidR="004447AC">
              <w:t xml:space="preserve"> </w:t>
            </w:r>
            <w:proofErr w:type="spellStart"/>
            <w:r w:rsidR="004447AC">
              <w:t>шинопровода</w:t>
            </w:r>
            <w:proofErr w:type="spellEnd"/>
            <w:r w:rsidR="004447AC">
              <w:t xml:space="preserve"> на одну канаву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Default="00484C12">
            <w:r>
              <w:t xml:space="preserve">Указывается расстояние между </w:t>
            </w:r>
            <w:r w:rsidR="004447AC">
              <w:t xml:space="preserve">крайними </w:t>
            </w:r>
            <w:r>
              <w:t>точками</w:t>
            </w:r>
            <w:r w:rsidR="004447AC">
              <w:t xml:space="preserve"> </w:t>
            </w:r>
            <w:proofErr w:type="spellStart"/>
            <w:r w:rsidR="004447AC">
              <w:t>шинопровода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Pr="003A60EF" w:rsidRDefault="00484C12" w:rsidP="00D341E3">
            <w:pPr>
              <w:jc w:val="center"/>
              <w:rPr>
                <w:i/>
              </w:rPr>
            </w:pPr>
            <w:smartTag w:uri="urn:schemas-microsoft-com:office:smarttags" w:element="metricconverter">
              <w:smartTagPr>
                <w:attr w:name="ProductID" w:val="80 м"/>
              </w:smartTagPr>
              <w:r w:rsidRPr="003A60EF">
                <w:rPr>
                  <w:i/>
                </w:rPr>
                <w:t>80 м</w:t>
              </w:r>
            </w:smartTag>
          </w:p>
        </w:tc>
      </w:tr>
      <w:tr w:rsidR="00484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Default="00484C12">
            <w:r>
              <w:t>1</w:t>
            </w:r>
            <w:r w:rsidR="000B4926">
              <w:t>5</w:t>
            </w:r>
            <w:r>
              <w:t>.</w:t>
            </w:r>
            <w:r w:rsidR="003D4F97">
              <w:t>2</w:t>
            </w:r>
            <w:r>
              <w:t xml:space="preserve">  Расположение </w:t>
            </w:r>
            <w:proofErr w:type="spellStart"/>
            <w:r w:rsidR="003D4F97">
              <w:t>шинопровода</w:t>
            </w:r>
            <w:proofErr w:type="spellEnd"/>
            <w:r w:rsidR="003D4F97">
              <w:t xml:space="preserve"> </w:t>
            </w:r>
            <w:r>
              <w:t>тролле</w:t>
            </w:r>
            <w:r w:rsidR="003D4F97">
              <w:t>йного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Default="00484C12">
            <w:r>
              <w:t>Над канавой, над площадкой, под площадкой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Default="000B4926" w:rsidP="00482C29">
            <w:pPr>
              <w:jc w:val="center"/>
            </w:pPr>
            <w:r>
              <w:rPr>
                <w:i/>
              </w:rPr>
              <w:t>Под технологической площадкой</w:t>
            </w:r>
            <w:r w:rsidR="003D4F97">
              <w:rPr>
                <w:i/>
              </w:rPr>
              <w:t xml:space="preserve"> уровня </w:t>
            </w:r>
            <w:smartTag w:uri="urn:schemas-microsoft-com:office:smarttags" w:element="metricconverter">
              <w:smartTagPr>
                <w:attr w:name="ProductID" w:val="4,2 м"/>
              </w:smartTagPr>
              <w:r w:rsidR="003D4F97">
                <w:rPr>
                  <w:i/>
                </w:rPr>
                <w:t>4,2 м</w:t>
              </w:r>
            </w:smartTag>
          </w:p>
        </w:tc>
      </w:tr>
      <w:tr w:rsidR="00484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D6" w:rsidRDefault="00484C12">
            <w:r>
              <w:t>1</w:t>
            </w:r>
            <w:r w:rsidR="000B4926">
              <w:t>6</w:t>
            </w:r>
            <w:r>
              <w:t xml:space="preserve">  Способ прокладки </w:t>
            </w:r>
          </w:p>
          <w:p w:rsidR="00484C12" w:rsidRDefault="00484C12">
            <w:r>
              <w:t>кабелей между составными частями комплекса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Default="00484C12">
            <w:r>
              <w:t xml:space="preserve">Наличие </w:t>
            </w:r>
            <w:r w:rsidR="00831917">
              <w:t xml:space="preserve">существующих </w:t>
            </w:r>
            <w:r>
              <w:t xml:space="preserve">лотков, </w:t>
            </w:r>
            <w:r w:rsidR="000B4926">
              <w:t xml:space="preserve">коробов, </w:t>
            </w:r>
            <w:r>
              <w:t>кабельных каналов и др. для прокладки кабелей</w:t>
            </w:r>
            <w:r w:rsidR="00831917">
              <w:t xml:space="preserve"> или необходимость установки новых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Pr="000B4926" w:rsidRDefault="000B4926" w:rsidP="00482C29">
            <w:pPr>
              <w:jc w:val="center"/>
              <w:rPr>
                <w:i/>
              </w:rPr>
            </w:pPr>
            <w:r w:rsidRPr="000B4926">
              <w:rPr>
                <w:i/>
              </w:rPr>
              <w:t>Короба под площадкой</w:t>
            </w:r>
            <w:r w:rsidR="00831917">
              <w:rPr>
                <w:i/>
              </w:rPr>
              <w:t xml:space="preserve"> новые</w:t>
            </w:r>
          </w:p>
        </w:tc>
      </w:tr>
      <w:tr w:rsidR="00484C1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1A" w:rsidRDefault="00484C12">
            <w:r>
              <w:t>1</w:t>
            </w:r>
            <w:r w:rsidR="000B4926">
              <w:t>7</w:t>
            </w:r>
            <w:r>
              <w:t xml:space="preserve">  </w:t>
            </w:r>
            <w:r w:rsidR="00AD4F12">
              <w:t xml:space="preserve">Расстояние между </w:t>
            </w:r>
          </w:p>
          <w:p w:rsidR="00484C12" w:rsidRDefault="00AD4F12">
            <w:r>
              <w:t>составными частями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Default="00AD4F12">
            <w:r>
              <w:t>Прикладывается планировка цеха с указанными размерами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12" w:rsidRPr="000B4926" w:rsidRDefault="000B4926" w:rsidP="00482C29">
            <w:pPr>
              <w:jc w:val="center"/>
              <w:rPr>
                <w:i/>
              </w:rPr>
            </w:pPr>
            <w:r w:rsidRPr="000B4926">
              <w:rPr>
                <w:i/>
              </w:rPr>
              <w:t>Согласно планировк</w:t>
            </w:r>
            <w:r w:rsidR="007770D6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0B4926">
              <w:rPr>
                <w:i/>
              </w:rPr>
              <w:t>цеха</w:t>
            </w:r>
          </w:p>
        </w:tc>
      </w:tr>
    </w:tbl>
    <w:p w:rsidR="00556762" w:rsidRDefault="00556762" w:rsidP="00556762">
      <w:pPr>
        <w:rPr>
          <w:sz w:val="26"/>
          <w:szCs w:val="26"/>
        </w:rPr>
      </w:pPr>
    </w:p>
    <w:p w:rsidR="00BB17E4" w:rsidRDefault="00BB17E4"/>
    <w:p w:rsidR="00BB17E4" w:rsidRDefault="00BB17E4" w:rsidP="00BB17E4">
      <w:pPr>
        <w:ind w:right="-185"/>
        <w:jc w:val="right"/>
      </w:pPr>
      <w:r>
        <w:br w:type="page"/>
      </w:r>
      <w:r>
        <w:lastRenderedPageBreak/>
        <w:t xml:space="preserve">Приложение 1 </w:t>
      </w:r>
    </w:p>
    <w:p w:rsidR="00BB17E4" w:rsidRDefault="00BB17E4" w:rsidP="00BB17E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BB17E4" w:rsidRDefault="00BB17E4" w:rsidP="00BB17E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подготовки заказа на </w:t>
      </w:r>
    </w:p>
    <w:p w:rsidR="00BB17E4" w:rsidRDefault="00BB17E4" w:rsidP="00BB17E4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Комплекс ввода-вывода локомотива из депо под низким напряжением</w:t>
      </w:r>
    </w:p>
    <w:p w:rsidR="00BB17E4" w:rsidRDefault="00BB17E4" w:rsidP="00BB17E4">
      <w:pPr>
        <w:rPr>
          <w:sz w:val="26"/>
          <w:szCs w:val="26"/>
        </w:rPr>
      </w:pPr>
    </w:p>
    <w:p w:rsidR="005C5002" w:rsidRDefault="005C5002" w:rsidP="005C5002">
      <w:pPr>
        <w:ind w:firstLine="709"/>
        <w:jc w:val="both"/>
      </w:pPr>
      <w:r w:rsidRPr="00AE0551">
        <w:rPr>
          <w:sz w:val="28"/>
          <w:szCs w:val="28"/>
        </w:rPr>
        <w:t xml:space="preserve">Уважаемый потребитель, просим Вас заполнить прилагаемый опросный лист на заказываемый комплекс и отправить его по электронной почте в адрес: </w:t>
      </w:r>
      <w:r w:rsidRPr="00AE0551">
        <w:rPr>
          <w:sz w:val="28"/>
          <w:szCs w:val="28"/>
        </w:rPr>
        <w:br/>
      </w:r>
      <w:r w:rsidR="00C65A50" w:rsidRPr="00C65A50">
        <w:rPr>
          <w:sz w:val="28"/>
          <w:szCs w:val="28"/>
        </w:rPr>
        <w:t>aviskomtorg@gmail.com</w:t>
      </w:r>
      <w:bookmarkStart w:id="2" w:name="_GoBack"/>
      <w:bookmarkEnd w:id="2"/>
    </w:p>
    <w:p w:rsidR="00A81E8A" w:rsidRPr="002D671A" w:rsidRDefault="00A81E8A" w:rsidP="00BB17E4">
      <w:pPr>
        <w:ind w:firstLine="709"/>
        <w:jc w:val="both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03"/>
        <w:gridCol w:w="2755"/>
      </w:tblGrid>
      <w:tr w:rsidR="00BB17E4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7E4" w:rsidRDefault="00BB17E4" w:rsidP="002D671A">
            <w:pPr>
              <w:jc w:val="center"/>
            </w:pPr>
            <w:r>
              <w:t>Наименование параметра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7E4" w:rsidRDefault="00BB17E4" w:rsidP="002D671A">
            <w:pPr>
              <w:jc w:val="center"/>
            </w:pPr>
            <w:r>
              <w:t>Варианты для примера</w:t>
            </w:r>
          </w:p>
          <w:p w:rsidR="00BB17E4" w:rsidRDefault="00BB17E4" w:rsidP="002D671A">
            <w:pPr>
              <w:jc w:val="center"/>
            </w:pPr>
            <w:r>
              <w:t>и пояснения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17E4" w:rsidRDefault="00BB17E4" w:rsidP="002D671A">
            <w:pPr>
              <w:jc w:val="center"/>
            </w:pPr>
            <w:r>
              <w:t>Вариант заказчика</w:t>
            </w:r>
          </w:p>
        </w:tc>
      </w:tr>
      <w:tr w:rsidR="00BB17E4">
        <w:trPr>
          <w:trHeight w:val="301"/>
        </w:trPr>
        <w:tc>
          <w:tcPr>
            <w:tcW w:w="3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 xml:space="preserve">1  Название объекта </w:t>
            </w:r>
          </w:p>
          <w:p w:rsidR="00BB17E4" w:rsidRDefault="00BB17E4" w:rsidP="00E95D25">
            <w:r>
              <w:t>(подразделение ОАО РЖД)</w:t>
            </w:r>
          </w:p>
        </w:tc>
        <w:tc>
          <w:tcPr>
            <w:tcW w:w="3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ПТОЛ, цех подъемки и т.д.</w:t>
            </w:r>
          </w:p>
        </w:tc>
        <w:tc>
          <w:tcPr>
            <w:tcW w:w="2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EA0B2A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rPr>
          <w:trHeight w:val="27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0D6" w:rsidRDefault="00BB17E4" w:rsidP="00E95D25">
            <w:r>
              <w:t xml:space="preserve">2  Количество ремонтных </w:t>
            </w:r>
          </w:p>
          <w:p w:rsidR="007770D6" w:rsidRDefault="00BB17E4" w:rsidP="00E95D25">
            <w:r>
              <w:t>канав</w:t>
            </w:r>
            <w:r w:rsidR="004912B9">
              <w:t>,</w:t>
            </w:r>
            <w:r>
              <w:t xml:space="preserve"> подлежащих </w:t>
            </w:r>
          </w:p>
          <w:p w:rsidR="00BB17E4" w:rsidRDefault="00BB17E4" w:rsidP="00E95D25">
            <w:r>
              <w:t>обслуживанию комплексом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1, 2, 3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EA0B2A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rPr>
          <w:trHeight w:val="27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0D6" w:rsidRDefault="00BB17E4" w:rsidP="00E95D25">
            <w:r>
              <w:t>3  Типы локомотивов</w:t>
            </w:r>
            <w:r w:rsidR="004912B9">
              <w:t>,</w:t>
            </w:r>
            <w:r>
              <w:t xml:space="preserve"> </w:t>
            </w:r>
          </w:p>
          <w:p w:rsidR="007770D6" w:rsidRDefault="00BB17E4" w:rsidP="00E95D25">
            <w:r>
              <w:t xml:space="preserve">подлежащих обслуживанию комплексом на каждой </w:t>
            </w:r>
          </w:p>
          <w:p w:rsidR="00BB17E4" w:rsidRDefault="00BB17E4" w:rsidP="00E95D25">
            <w:r>
              <w:t>канаве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Канавы:</w:t>
            </w:r>
          </w:p>
          <w:p w:rsidR="00BB17E4" w:rsidRDefault="00BB17E4" w:rsidP="00E95D25">
            <w:r>
              <w:t>1 - ВЛ10 и 2ТЭ10;</w:t>
            </w:r>
          </w:p>
          <w:p w:rsidR="00BB17E4" w:rsidRDefault="00BB17E4" w:rsidP="00E95D25">
            <w:r>
              <w:t>2 - ТЭМ2 и 2ЭС6;</w:t>
            </w:r>
          </w:p>
          <w:p w:rsidR="00BB17E4" w:rsidRDefault="00BB17E4" w:rsidP="00E95D25">
            <w:r>
              <w:t>3 – ЧМЭ3 и 2ЭС10;</w:t>
            </w:r>
          </w:p>
          <w:p w:rsidR="00BB17E4" w:rsidRDefault="00BB17E4" w:rsidP="00E95D25">
            <w:r>
              <w:t>4 -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EA0B2A" w:rsidRDefault="00BB17E4" w:rsidP="00E95D25">
            <w:pPr>
              <w:rPr>
                <w:i/>
              </w:rPr>
            </w:pPr>
          </w:p>
        </w:tc>
      </w:tr>
      <w:tr w:rsidR="00BB17E4">
        <w:trPr>
          <w:trHeight w:val="50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0D6" w:rsidRDefault="00BB17E4" w:rsidP="00E95D25">
            <w:r>
              <w:t xml:space="preserve">4  Количество секций </w:t>
            </w:r>
          </w:p>
          <w:p w:rsidR="00BB17E4" w:rsidRDefault="00BB17E4" w:rsidP="00E95D25">
            <w:r>
              <w:t>локомотива на одну канаву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1, 2, 3, 4, 5 или 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EA0B2A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rPr>
          <w:trHeight w:val="249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0D6" w:rsidRDefault="00BB17E4" w:rsidP="00E95D25">
            <w:r>
              <w:t>5  Количество источников питания тяговых двигателей</w:t>
            </w:r>
            <w:r w:rsidR="004912B9">
              <w:t>,</w:t>
            </w:r>
            <w:r>
              <w:t xml:space="preserve"> обслуживающих каждую </w:t>
            </w:r>
          </w:p>
          <w:p w:rsidR="00BB17E4" w:rsidRDefault="00BB17E4" w:rsidP="00E95D25">
            <w:r>
              <w:t>ремонтную позицию канав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912B9" w:rsidRDefault="00BB17E4" w:rsidP="00E95D25">
            <w:r>
              <w:t xml:space="preserve">1  Мощность ИПТП (ИПТА) </w:t>
            </w:r>
          </w:p>
          <w:p w:rsidR="004912B9" w:rsidRDefault="00BB17E4" w:rsidP="00E95D25">
            <w:r>
              <w:t xml:space="preserve">позволяет питать ТЭД </w:t>
            </w:r>
          </w:p>
          <w:p w:rsidR="004912B9" w:rsidRDefault="00BB17E4" w:rsidP="00E95D25">
            <w:r>
              <w:rPr>
                <w:u w:val="single"/>
              </w:rPr>
              <w:t>одновременно</w:t>
            </w:r>
            <w:r>
              <w:t xml:space="preserve"> только одной </w:t>
            </w:r>
          </w:p>
          <w:p w:rsidR="00BB17E4" w:rsidRDefault="00BB17E4" w:rsidP="00E95D25">
            <w:r>
              <w:t>секции локомотива.</w:t>
            </w:r>
          </w:p>
          <w:p w:rsidR="004912B9" w:rsidRDefault="00BB17E4" w:rsidP="00E95D25">
            <w:r>
              <w:t xml:space="preserve">2  Учитывая кратковременность выполнения маневровых работ </w:t>
            </w:r>
          </w:p>
          <w:p w:rsidR="00BB17E4" w:rsidRDefault="00BB17E4" w:rsidP="00E95D25">
            <w:r>
              <w:t xml:space="preserve">с применением ИПТП (ИПТА), </w:t>
            </w:r>
          </w:p>
          <w:p w:rsidR="00BB17E4" w:rsidRDefault="00BB17E4" w:rsidP="00E95D25">
            <w:r>
              <w:t xml:space="preserve">возможно использование его </w:t>
            </w:r>
          </w:p>
          <w:p w:rsidR="00BB17E4" w:rsidRDefault="00BB17E4" w:rsidP="00E95D25">
            <w:r>
              <w:t>на соседних канавах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EA0B2A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rPr>
          <w:trHeight w:val="267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/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pPr>
              <w:jc w:val="both"/>
            </w:pPr>
            <w:r>
              <w:t>Всего: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EA0B2A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rPr>
          <w:trHeight w:val="1587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 xml:space="preserve">6  Количество пультов управления на одну канаву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4912B9">
            <w:r>
              <w:t>1  При сквозном проезде локомотива ПУ устанавливается в начале и в конце канавы.</w:t>
            </w:r>
          </w:p>
          <w:p w:rsidR="00BB17E4" w:rsidRDefault="00BB17E4" w:rsidP="004912B9">
            <w:r>
              <w:t>2  При тупиковом въезде в цех используется один пульт управления на одну канаву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EA0B2A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/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Всего: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7  Количество звонков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Указывается из расчета –</w:t>
            </w:r>
          </w:p>
          <w:p w:rsidR="00BB17E4" w:rsidRDefault="00BB17E4" w:rsidP="00E95D25">
            <w:r>
              <w:t>1 пульт – 1 звонок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rPr>
          <w:trHeight w:val="1299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8  Количество светофоров на канаву и их размещение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1  Один над воротами.</w:t>
            </w:r>
          </w:p>
          <w:p w:rsidR="00BB17E4" w:rsidRDefault="00BB17E4" w:rsidP="00E95D25">
            <w:r>
              <w:t>2  Один над воротами и один на площадке.</w:t>
            </w:r>
          </w:p>
          <w:p w:rsidR="00BB17E4" w:rsidRDefault="00BB17E4" w:rsidP="00E95D25">
            <w:r>
              <w:t>3  Один над воротами и два под площадками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/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Всего: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9  Необходимость подключения к локомотиву источника питания бортовой сети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Да или нет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770D6" w:rsidRDefault="00BB17E4" w:rsidP="00E95D25">
            <w:r>
              <w:t xml:space="preserve">9.1  Количество постов </w:t>
            </w:r>
          </w:p>
          <w:p w:rsidR="00BB17E4" w:rsidRDefault="00BB17E4" w:rsidP="00E95D25">
            <w:r>
              <w:t xml:space="preserve">подключения бортовой сети на одну канаву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 xml:space="preserve">Указывается из расчета - </w:t>
            </w:r>
          </w:p>
          <w:p w:rsidR="00BB17E4" w:rsidRDefault="00BB17E4" w:rsidP="00E95D25">
            <w:r>
              <w:t>один пост на секцию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/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Всего: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lastRenderedPageBreak/>
              <w:t>9.2  Количество источников питания бортовой сети на цех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Из расчета:</w:t>
            </w:r>
          </w:p>
          <w:p w:rsidR="00BB17E4" w:rsidRDefault="00BB17E4" w:rsidP="00E95D25">
            <w:r>
              <w:t>1  Мощность ИПБС</w:t>
            </w:r>
            <w:r w:rsidR="004912B9">
              <w:t xml:space="preserve"> </w:t>
            </w:r>
            <w:r>
              <w:t>=</w:t>
            </w:r>
            <w:r w:rsidR="004912B9">
              <w:t xml:space="preserve"> </w:t>
            </w:r>
            <w:r>
              <w:t xml:space="preserve">48 </w:t>
            </w:r>
            <w:proofErr w:type="spellStart"/>
            <w:r>
              <w:t>кВА</w:t>
            </w:r>
            <w:proofErr w:type="spellEnd"/>
            <w:r>
              <w:t>.</w:t>
            </w:r>
          </w:p>
          <w:p w:rsidR="004912B9" w:rsidRDefault="00BB17E4" w:rsidP="00E95D25">
            <w:r>
              <w:t xml:space="preserve">2  Мощность одного поста </w:t>
            </w:r>
          </w:p>
          <w:p w:rsidR="00BB17E4" w:rsidRDefault="00BB17E4" w:rsidP="00E95D25">
            <w:r>
              <w:t>ППБС</w:t>
            </w:r>
            <w:r w:rsidR="004912B9">
              <w:t xml:space="preserve"> </w:t>
            </w:r>
            <w:r>
              <w:t>=</w:t>
            </w:r>
            <w:r w:rsidR="004912B9">
              <w:t xml:space="preserve"> </w:t>
            </w:r>
            <w:r>
              <w:t>2,5-5,0 кВт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10  Необходимость блокировки включения комплекса для движения локомотива  при выходе на крышу локомотива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Да или нет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11 Способ подачи питания на ТЭД локомотива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1  Кабелем от поста подключения тяговых двигателей.</w:t>
            </w:r>
          </w:p>
          <w:p w:rsidR="00BB17E4" w:rsidRDefault="00BB17E4" w:rsidP="00E95D25">
            <w:r>
              <w:t xml:space="preserve">2  </w:t>
            </w:r>
            <w:proofErr w:type="spellStart"/>
            <w:r>
              <w:t>Шинопроводом</w:t>
            </w:r>
            <w:proofErr w:type="spellEnd"/>
            <w:r>
              <w:t xml:space="preserve"> троллейным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12  Длина канавы внутри цеха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smartTag w:uri="urn:schemas-microsoft-com:office:smarttags" w:element="metricconverter">
              <w:smartTagPr>
                <w:attr w:name="ProductID" w:val="40 м"/>
              </w:smartTagPr>
              <w:r>
                <w:t>40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t>70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t>120 м</w:t>
              </w:r>
            </w:smartTag>
            <w:r>
              <w:t xml:space="preserve">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pPr>
              <w:jc w:val="center"/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13  Расстояние вне цеха от ворот до места подключения к обслуживаемому локомотиву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t>20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t>50 м</w:t>
              </w:r>
            </w:smartTag>
            <w:r>
              <w:t xml:space="preserve">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595F90" w:rsidRDefault="00BB17E4" w:rsidP="00E95D25">
            <w:pPr>
              <w:jc w:val="center"/>
              <w:rPr>
                <w:i/>
              </w:rPr>
            </w:pPr>
          </w:p>
        </w:tc>
      </w:tr>
      <w:tr w:rsidR="00D1380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80D" w:rsidRDefault="00D1380D" w:rsidP="003A38CB">
            <w:r>
              <w:t>14  При способе подачи питания на ТЭД только кабелем</w:t>
            </w: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14.1  Количество постов подключения ТЭД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Указывается из расчета –</w:t>
            </w:r>
          </w:p>
          <w:p w:rsidR="00BB17E4" w:rsidRDefault="00BB17E4" w:rsidP="00E95D25">
            <w:r>
              <w:t>1 пульт – 1 пост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1F0BF2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 xml:space="preserve">14.2  Место расположения поста подключения ТЭД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1  Возле ворот въездных/выездных.</w:t>
            </w:r>
          </w:p>
          <w:p w:rsidR="00BB17E4" w:rsidRDefault="00BB17E4" w:rsidP="00E95D25">
            <w:r>
              <w:t>2  25% длины цеха.</w:t>
            </w:r>
          </w:p>
          <w:p w:rsidR="00BB17E4" w:rsidRDefault="00BB17E4" w:rsidP="00E95D25">
            <w:r>
              <w:t>3  Посредине цеха.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1F0BF2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912B9" w:rsidRDefault="00BB17E4" w:rsidP="00E95D25">
            <w:r>
              <w:t xml:space="preserve">14.3  Длина питающего </w:t>
            </w:r>
          </w:p>
          <w:p w:rsidR="00BB17E4" w:rsidRDefault="00BB17E4" w:rsidP="00E95D25">
            <w:r>
              <w:t xml:space="preserve">кабеля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 xml:space="preserve">Возможна от 20 до </w:t>
            </w:r>
            <w:smartTag w:uri="urn:schemas-microsoft-com:office:smarttags" w:element="metricconverter">
              <w:smartTagPr>
                <w:attr w:name="ProductID" w:val="60 м"/>
              </w:smartTagPr>
              <w:r w:rsidR="00D1380D">
                <w:t>6</w:t>
              </w:r>
              <w:r>
                <w:t>0 м</w:t>
              </w:r>
            </w:smartTag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D1380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1380D" w:rsidRDefault="00D1380D" w:rsidP="003A38CB">
            <w:r>
              <w:t xml:space="preserve">15  При способе подачи питания на ТЭД </w:t>
            </w:r>
            <w:proofErr w:type="spellStart"/>
            <w:r>
              <w:t>шинопроводом</w:t>
            </w:r>
            <w:proofErr w:type="spellEnd"/>
            <w:r>
              <w:t xml:space="preserve"> троллейным</w:t>
            </w: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 xml:space="preserve">15.1  Длина </w:t>
            </w:r>
            <w:proofErr w:type="spellStart"/>
            <w:r>
              <w:t>шинопровода</w:t>
            </w:r>
            <w:proofErr w:type="spellEnd"/>
            <w:r>
              <w:t xml:space="preserve"> на одну канаву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 xml:space="preserve">Указывается расстояние между крайними точками </w:t>
            </w:r>
            <w:proofErr w:type="spellStart"/>
            <w:r>
              <w:t>шинопровода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3A60EF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15.</w:t>
            </w:r>
            <w:r w:rsidR="00D1380D">
              <w:t>2</w:t>
            </w:r>
            <w:r>
              <w:t xml:space="preserve">  Расположение </w:t>
            </w:r>
            <w:proofErr w:type="spellStart"/>
            <w:r w:rsidR="00D1380D">
              <w:t>шинопровода</w:t>
            </w:r>
            <w:proofErr w:type="spellEnd"/>
            <w:r w:rsidR="00D1380D">
              <w:t xml:space="preserve"> </w:t>
            </w:r>
            <w:r>
              <w:t>тролле</w:t>
            </w:r>
            <w:r w:rsidR="00D1380D">
              <w:t>йного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912B9" w:rsidRDefault="00BB17E4" w:rsidP="00E95D25">
            <w:r>
              <w:t xml:space="preserve">Над канавой, над площадкой, </w:t>
            </w:r>
          </w:p>
          <w:p w:rsidR="00BB17E4" w:rsidRDefault="00BB17E4" w:rsidP="00E95D25">
            <w:r>
              <w:t>под площадкой и т.д.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pPr>
              <w:jc w:val="center"/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912B9" w:rsidRDefault="00BB17E4" w:rsidP="00E95D25">
            <w:r>
              <w:t xml:space="preserve">16  Способ прокладки </w:t>
            </w:r>
          </w:p>
          <w:p w:rsidR="00BB17E4" w:rsidRDefault="00BB17E4" w:rsidP="00E95D25">
            <w:r>
              <w:t>кабелей между составными частями комплекса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912B9" w:rsidRDefault="00BB17E4" w:rsidP="00E95D25">
            <w:r>
              <w:t xml:space="preserve">Наличие </w:t>
            </w:r>
            <w:r w:rsidR="00D1380D">
              <w:t xml:space="preserve">существующих </w:t>
            </w:r>
            <w:r>
              <w:t xml:space="preserve">лотков, коробов, кабельных каналов и др. </w:t>
            </w:r>
          </w:p>
          <w:p w:rsidR="00BB17E4" w:rsidRDefault="00BB17E4" w:rsidP="00E95D25">
            <w:r>
              <w:t>для прокладки кабелей</w:t>
            </w:r>
            <w:r w:rsidR="00D1380D">
              <w:t xml:space="preserve"> или необходимость установки новых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0B4926" w:rsidRDefault="00BB17E4" w:rsidP="00E95D25">
            <w:pPr>
              <w:jc w:val="center"/>
              <w:rPr>
                <w:i/>
              </w:rPr>
            </w:pPr>
          </w:p>
        </w:tc>
      </w:tr>
      <w:tr w:rsidR="00BB17E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912B9" w:rsidRDefault="00BB17E4" w:rsidP="00E95D25">
            <w:r>
              <w:t xml:space="preserve">17  Расстояние между </w:t>
            </w:r>
          </w:p>
          <w:p w:rsidR="00BB17E4" w:rsidRDefault="00BB17E4" w:rsidP="00E95D25">
            <w:r>
              <w:t>составными частями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Default="00BB17E4" w:rsidP="00E95D25">
            <w:r>
              <w:t>Прикладывается планировка цеха с указанными размерами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B17E4" w:rsidRPr="000B4926" w:rsidRDefault="00BB17E4" w:rsidP="00E95D25">
            <w:pPr>
              <w:jc w:val="center"/>
              <w:rPr>
                <w:i/>
              </w:rPr>
            </w:pPr>
          </w:p>
        </w:tc>
      </w:tr>
    </w:tbl>
    <w:p w:rsidR="00BB17E4" w:rsidRDefault="00BB17E4" w:rsidP="00BB17E4">
      <w:pPr>
        <w:rPr>
          <w:sz w:val="26"/>
          <w:szCs w:val="26"/>
        </w:rPr>
      </w:pPr>
    </w:p>
    <w:p w:rsidR="00BB17E4" w:rsidRDefault="00BB17E4" w:rsidP="0023356C">
      <w:pPr>
        <w:jc w:val="center"/>
        <w:rPr>
          <w:sz w:val="26"/>
          <w:szCs w:val="26"/>
        </w:rPr>
      </w:pPr>
      <w:r>
        <w:rPr>
          <w:sz w:val="26"/>
          <w:szCs w:val="26"/>
        </w:rPr>
        <w:t>Опросный лист заполнил:</w:t>
      </w:r>
    </w:p>
    <w:p w:rsidR="00BB17E4" w:rsidRDefault="00BB17E4" w:rsidP="00BB17E4">
      <w:pPr>
        <w:rPr>
          <w:sz w:val="26"/>
          <w:szCs w:val="26"/>
        </w:rPr>
      </w:pPr>
    </w:p>
    <w:p w:rsidR="00BB17E4" w:rsidRDefault="00BB17E4" w:rsidP="00BB17E4">
      <w:pPr>
        <w:rPr>
          <w:sz w:val="26"/>
          <w:szCs w:val="26"/>
        </w:rPr>
      </w:pPr>
      <w:r>
        <w:rPr>
          <w:sz w:val="26"/>
          <w:szCs w:val="26"/>
        </w:rPr>
        <w:t>Должность ______________________</w:t>
      </w:r>
      <w:r w:rsidR="001005EC">
        <w:rPr>
          <w:sz w:val="26"/>
          <w:szCs w:val="26"/>
        </w:rPr>
        <w:t>___________________________________</w:t>
      </w:r>
    </w:p>
    <w:p w:rsidR="00BB17E4" w:rsidRDefault="00BB17E4" w:rsidP="00BB17E4">
      <w:pPr>
        <w:rPr>
          <w:sz w:val="26"/>
          <w:szCs w:val="26"/>
        </w:rPr>
      </w:pPr>
    </w:p>
    <w:p w:rsidR="00D11E00" w:rsidRDefault="00D11E00" w:rsidP="00BB17E4">
      <w:pPr>
        <w:rPr>
          <w:sz w:val="26"/>
          <w:szCs w:val="26"/>
        </w:rPr>
      </w:pPr>
      <w:r>
        <w:rPr>
          <w:sz w:val="26"/>
          <w:szCs w:val="26"/>
        </w:rPr>
        <w:t>Телефон (городской, сотовый) _____________</w:t>
      </w:r>
      <w:r w:rsidR="001005EC">
        <w:rPr>
          <w:sz w:val="26"/>
          <w:szCs w:val="26"/>
        </w:rPr>
        <w:t>___________________________</w:t>
      </w:r>
    </w:p>
    <w:p w:rsidR="00D11E00" w:rsidRDefault="00D11E00" w:rsidP="00BB17E4">
      <w:pPr>
        <w:rPr>
          <w:sz w:val="26"/>
          <w:szCs w:val="26"/>
        </w:rPr>
      </w:pPr>
    </w:p>
    <w:p w:rsidR="00BB17E4" w:rsidRPr="00A36595" w:rsidRDefault="00BB17E4" w:rsidP="00BB17E4">
      <w:pPr>
        <w:rPr>
          <w:sz w:val="26"/>
          <w:szCs w:val="26"/>
          <w:u w:val="single"/>
        </w:rPr>
      </w:pPr>
      <w:r>
        <w:rPr>
          <w:sz w:val="26"/>
          <w:szCs w:val="26"/>
        </w:rPr>
        <w:t>ФИО ___________________________</w:t>
      </w:r>
      <w:r w:rsidR="001005EC">
        <w:rPr>
          <w:sz w:val="26"/>
          <w:szCs w:val="26"/>
        </w:rPr>
        <w:t>___________________________________</w:t>
      </w:r>
    </w:p>
    <w:p w:rsidR="00BB17E4" w:rsidRDefault="00BB17E4" w:rsidP="00BB17E4">
      <w:pPr>
        <w:rPr>
          <w:sz w:val="26"/>
          <w:szCs w:val="26"/>
        </w:rPr>
      </w:pPr>
    </w:p>
    <w:p w:rsidR="00BB17E4" w:rsidRPr="00A36595" w:rsidRDefault="00BB17E4" w:rsidP="00BB17E4">
      <w:pPr>
        <w:rPr>
          <w:sz w:val="26"/>
          <w:szCs w:val="26"/>
          <w:u w:val="single"/>
        </w:rPr>
      </w:pPr>
      <w:r>
        <w:rPr>
          <w:sz w:val="26"/>
          <w:szCs w:val="26"/>
        </w:rPr>
        <w:t>Дата ____________________________</w:t>
      </w:r>
      <w:r w:rsidR="001005EC">
        <w:rPr>
          <w:sz w:val="26"/>
          <w:szCs w:val="26"/>
        </w:rPr>
        <w:t>__________________________________</w:t>
      </w:r>
    </w:p>
    <w:p w:rsidR="00BB17E4" w:rsidRDefault="00BB17E4" w:rsidP="00BB17E4">
      <w:pPr>
        <w:rPr>
          <w:sz w:val="26"/>
          <w:szCs w:val="26"/>
        </w:rPr>
      </w:pPr>
    </w:p>
    <w:p w:rsidR="00BB17E4" w:rsidRDefault="00BB17E4">
      <w:r>
        <w:rPr>
          <w:sz w:val="26"/>
          <w:szCs w:val="26"/>
        </w:rPr>
        <w:t>Подпись _________________________</w:t>
      </w:r>
      <w:r w:rsidR="001005EC">
        <w:rPr>
          <w:sz w:val="26"/>
          <w:szCs w:val="26"/>
        </w:rPr>
        <w:t>__________________________________</w:t>
      </w:r>
    </w:p>
    <w:sectPr w:rsidR="00BB17E4" w:rsidSect="00171694">
      <w:pgSz w:w="11906" w:h="16838" w:code="9"/>
      <w:pgMar w:top="737" w:right="567" w:bottom="737" w:left="1701" w:header="454" w:footer="45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10" w:rsidRDefault="00556210">
      <w:r>
        <w:separator/>
      </w:r>
    </w:p>
  </w:endnote>
  <w:endnote w:type="continuationSeparator" w:id="0">
    <w:p w:rsidR="00556210" w:rsidRDefault="0055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F2E" w:rsidRDefault="00BD1A32" w:rsidP="0017169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86F2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6F2E" w:rsidRDefault="00C86F2E" w:rsidP="00D26A2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F2E" w:rsidRPr="00D26A2C" w:rsidRDefault="00BD1A32" w:rsidP="00171694">
    <w:pPr>
      <w:pStyle w:val="a8"/>
      <w:framePr w:wrap="around" w:vAnchor="text" w:hAnchor="margin" w:xAlign="right" w:y="1"/>
      <w:rPr>
        <w:rStyle w:val="a9"/>
        <w:rFonts w:ascii="Arial" w:hAnsi="Arial" w:cs="Arial"/>
        <w:sz w:val="18"/>
        <w:szCs w:val="18"/>
      </w:rPr>
    </w:pPr>
    <w:r w:rsidRPr="00D26A2C">
      <w:rPr>
        <w:rStyle w:val="a9"/>
        <w:rFonts w:ascii="Arial" w:hAnsi="Arial" w:cs="Arial"/>
        <w:sz w:val="18"/>
        <w:szCs w:val="18"/>
      </w:rPr>
      <w:fldChar w:fldCharType="begin"/>
    </w:r>
    <w:r w:rsidR="00C86F2E" w:rsidRPr="00D26A2C">
      <w:rPr>
        <w:rStyle w:val="a9"/>
        <w:rFonts w:ascii="Arial" w:hAnsi="Arial" w:cs="Arial"/>
        <w:sz w:val="18"/>
        <w:szCs w:val="18"/>
      </w:rPr>
      <w:instrText xml:space="preserve">PAGE  </w:instrText>
    </w:r>
    <w:r w:rsidRPr="00D26A2C">
      <w:rPr>
        <w:rStyle w:val="a9"/>
        <w:rFonts w:ascii="Arial" w:hAnsi="Arial" w:cs="Arial"/>
        <w:sz w:val="18"/>
        <w:szCs w:val="18"/>
      </w:rPr>
      <w:fldChar w:fldCharType="separate"/>
    </w:r>
    <w:r w:rsidR="00C65A50">
      <w:rPr>
        <w:rStyle w:val="a9"/>
        <w:rFonts w:ascii="Arial" w:hAnsi="Arial" w:cs="Arial"/>
        <w:noProof/>
        <w:sz w:val="18"/>
        <w:szCs w:val="18"/>
      </w:rPr>
      <w:t>9</w:t>
    </w:r>
    <w:r w:rsidRPr="00D26A2C">
      <w:rPr>
        <w:rStyle w:val="a9"/>
        <w:rFonts w:ascii="Arial" w:hAnsi="Arial" w:cs="Arial"/>
        <w:sz w:val="18"/>
        <w:szCs w:val="18"/>
      </w:rPr>
      <w:fldChar w:fldCharType="end"/>
    </w:r>
  </w:p>
  <w:p w:rsidR="00C86F2E" w:rsidRDefault="00C86F2E" w:rsidP="00D26A2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10" w:rsidRDefault="00556210">
      <w:r>
        <w:separator/>
      </w:r>
    </w:p>
  </w:footnote>
  <w:footnote w:type="continuationSeparator" w:id="0">
    <w:p w:rsidR="00556210" w:rsidRDefault="0055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009B"/>
    <w:multiLevelType w:val="hybridMultilevel"/>
    <w:tmpl w:val="82F0A460"/>
    <w:lvl w:ilvl="0" w:tplc="694E2DD4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407"/>
    <w:rsid w:val="000036E9"/>
    <w:rsid w:val="000861E0"/>
    <w:rsid w:val="000B4926"/>
    <w:rsid w:val="000F4896"/>
    <w:rsid w:val="001005EC"/>
    <w:rsid w:val="00111C24"/>
    <w:rsid w:val="00130AFC"/>
    <w:rsid w:val="00132941"/>
    <w:rsid w:val="00146B42"/>
    <w:rsid w:val="00163E09"/>
    <w:rsid w:val="00171694"/>
    <w:rsid w:val="00193D49"/>
    <w:rsid w:val="001B42AB"/>
    <w:rsid w:val="001C4CF3"/>
    <w:rsid w:val="001F0BF2"/>
    <w:rsid w:val="0023356C"/>
    <w:rsid w:val="002569E2"/>
    <w:rsid w:val="0025740D"/>
    <w:rsid w:val="002A353B"/>
    <w:rsid w:val="002C0DE6"/>
    <w:rsid w:val="002D65A3"/>
    <w:rsid w:val="002D671A"/>
    <w:rsid w:val="002D7EBE"/>
    <w:rsid w:val="003257D4"/>
    <w:rsid w:val="00333BA9"/>
    <w:rsid w:val="0036055A"/>
    <w:rsid w:val="0037103D"/>
    <w:rsid w:val="00375597"/>
    <w:rsid w:val="003A38CB"/>
    <w:rsid w:val="003A60EF"/>
    <w:rsid w:val="003C74D5"/>
    <w:rsid w:val="003D4F97"/>
    <w:rsid w:val="003D7CF5"/>
    <w:rsid w:val="003E35F9"/>
    <w:rsid w:val="00423C4D"/>
    <w:rsid w:val="004255D9"/>
    <w:rsid w:val="004327D4"/>
    <w:rsid w:val="004447AC"/>
    <w:rsid w:val="004827F8"/>
    <w:rsid w:val="00482C29"/>
    <w:rsid w:val="00484C12"/>
    <w:rsid w:val="004912B9"/>
    <w:rsid w:val="004E3BD1"/>
    <w:rsid w:val="0051729D"/>
    <w:rsid w:val="00517C97"/>
    <w:rsid w:val="00544C63"/>
    <w:rsid w:val="00556210"/>
    <w:rsid w:val="00556762"/>
    <w:rsid w:val="00595F90"/>
    <w:rsid w:val="005A29BC"/>
    <w:rsid w:val="005A678D"/>
    <w:rsid w:val="005C5002"/>
    <w:rsid w:val="005F1275"/>
    <w:rsid w:val="0060220F"/>
    <w:rsid w:val="00606911"/>
    <w:rsid w:val="00623EBE"/>
    <w:rsid w:val="0066403A"/>
    <w:rsid w:val="00665EF4"/>
    <w:rsid w:val="006C71AA"/>
    <w:rsid w:val="006D3DB0"/>
    <w:rsid w:val="006E0DBE"/>
    <w:rsid w:val="006E1F07"/>
    <w:rsid w:val="006E3218"/>
    <w:rsid w:val="006E4E1F"/>
    <w:rsid w:val="006F5BBC"/>
    <w:rsid w:val="00707EB5"/>
    <w:rsid w:val="00722678"/>
    <w:rsid w:val="007313B3"/>
    <w:rsid w:val="007770D6"/>
    <w:rsid w:val="00793323"/>
    <w:rsid w:val="007A6615"/>
    <w:rsid w:val="007D64DD"/>
    <w:rsid w:val="007F2DB7"/>
    <w:rsid w:val="00820F77"/>
    <w:rsid w:val="00831917"/>
    <w:rsid w:val="00845E30"/>
    <w:rsid w:val="008633C3"/>
    <w:rsid w:val="00893978"/>
    <w:rsid w:val="008965D4"/>
    <w:rsid w:val="008A167F"/>
    <w:rsid w:val="008A6F51"/>
    <w:rsid w:val="00930E40"/>
    <w:rsid w:val="0093593A"/>
    <w:rsid w:val="00977C4F"/>
    <w:rsid w:val="00993E49"/>
    <w:rsid w:val="009D00C4"/>
    <w:rsid w:val="00A035EE"/>
    <w:rsid w:val="00A32B22"/>
    <w:rsid w:val="00A342DD"/>
    <w:rsid w:val="00A36595"/>
    <w:rsid w:val="00A80178"/>
    <w:rsid w:val="00A81E8A"/>
    <w:rsid w:val="00AA4CBB"/>
    <w:rsid w:val="00AA53BE"/>
    <w:rsid w:val="00AD37DA"/>
    <w:rsid w:val="00AD4F12"/>
    <w:rsid w:val="00AF3F7A"/>
    <w:rsid w:val="00B1712C"/>
    <w:rsid w:val="00B23F89"/>
    <w:rsid w:val="00B258B5"/>
    <w:rsid w:val="00B3139E"/>
    <w:rsid w:val="00B41D9D"/>
    <w:rsid w:val="00B4220D"/>
    <w:rsid w:val="00B45387"/>
    <w:rsid w:val="00BA7260"/>
    <w:rsid w:val="00BB0FDC"/>
    <w:rsid w:val="00BB17E4"/>
    <w:rsid w:val="00BC7C10"/>
    <w:rsid w:val="00BD1A32"/>
    <w:rsid w:val="00BE38BC"/>
    <w:rsid w:val="00C0172F"/>
    <w:rsid w:val="00C1164C"/>
    <w:rsid w:val="00C3724C"/>
    <w:rsid w:val="00C41B57"/>
    <w:rsid w:val="00C42BBB"/>
    <w:rsid w:val="00C54FFB"/>
    <w:rsid w:val="00C65A50"/>
    <w:rsid w:val="00C74A23"/>
    <w:rsid w:val="00C8503F"/>
    <w:rsid w:val="00C86F2E"/>
    <w:rsid w:val="00CA2407"/>
    <w:rsid w:val="00CA4F70"/>
    <w:rsid w:val="00CA75B7"/>
    <w:rsid w:val="00CC2EA2"/>
    <w:rsid w:val="00CD4CBF"/>
    <w:rsid w:val="00CE0950"/>
    <w:rsid w:val="00CF2C98"/>
    <w:rsid w:val="00D11E00"/>
    <w:rsid w:val="00D1380D"/>
    <w:rsid w:val="00D26A2C"/>
    <w:rsid w:val="00D341E3"/>
    <w:rsid w:val="00D35CBE"/>
    <w:rsid w:val="00D46E2F"/>
    <w:rsid w:val="00D47152"/>
    <w:rsid w:val="00D772A5"/>
    <w:rsid w:val="00D80D2A"/>
    <w:rsid w:val="00D973B5"/>
    <w:rsid w:val="00DB3979"/>
    <w:rsid w:val="00DD41E0"/>
    <w:rsid w:val="00DE32DF"/>
    <w:rsid w:val="00DE6A65"/>
    <w:rsid w:val="00DF001D"/>
    <w:rsid w:val="00E17294"/>
    <w:rsid w:val="00E2704E"/>
    <w:rsid w:val="00E42CD7"/>
    <w:rsid w:val="00E54E73"/>
    <w:rsid w:val="00E7408B"/>
    <w:rsid w:val="00E871D6"/>
    <w:rsid w:val="00E9497A"/>
    <w:rsid w:val="00E95D25"/>
    <w:rsid w:val="00EA0B2A"/>
    <w:rsid w:val="00EA453D"/>
    <w:rsid w:val="00EC1873"/>
    <w:rsid w:val="00ED35F9"/>
    <w:rsid w:val="00EE7B6B"/>
    <w:rsid w:val="00F17581"/>
    <w:rsid w:val="00F248BB"/>
    <w:rsid w:val="00F2517A"/>
    <w:rsid w:val="00F31D96"/>
    <w:rsid w:val="00F427BE"/>
    <w:rsid w:val="00F507FE"/>
    <w:rsid w:val="00F65127"/>
    <w:rsid w:val="00F71BE5"/>
    <w:rsid w:val="00F87D05"/>
    <w:rsid w:val="00FA2A77"/>
    <w:rsid w:val="00FA79E3"/>
    <w:rsid w:val="00FD2157"/>
    <w:rsid w:val="00FE0316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EF91A3"/>
  <w15:docId w15:val="{16194F75-0E63-456A-9DFA-6D8FA20F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67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"/>
    <w:basedOn w:val="a"/>
    <w:link w:val="a4"/>
    <w:rsid w:val="003C74D5"/>
    <w:pPr>
      <w:framePr w:hSpace="181" w:vSpace="181" w:wrap="around" w:vAnchor="text" w:hAnchor="text" w:y="1"/>
      <w:spacing w:line="360" w:lineRule="auto"/>
      <w:ind w:left="142" w:right="142" w:firstLine="709"/>
      <w:jc w:val="both"/>
    </w:pPr>
    <w:rPr>
      <w:bCs/>
      <w:sz w:val="28"/>
      <w:szCs w:val="20"/>
    </w:rPr>
  </w:style>
  <w:style w:type="paragraph" w:customStyle="1" w:styleId="2">
    <w:name w:val="Стиль Т2"/>
    <w:basedOn w:val="a3"/>
    <w:rsid w:val="003C74D5"/>
    <w:pPr>
      <w:framePr w:hSpace="0" w:vSpace="0" w:wrap="auto" w:vAnchor="margin" w:yAlign="inline"/>
      <w:spacing w:line="240" w:lineRule="auto"/>
    </w:pPr>
    <w:rPr>
      <w:bCs w:val="0"/>
      <w:sz w:val="26"/>
    </w:rPr>
  </w:style>
  <w:style w:type="paragraph" w:customStyle="1" w:styleId="11">
    <w:name w:val="Заголовок 11РЭ"/>
    <w:basedOn w:val="a"/>
    <w:autoRedefine/>
    <w:rsid w:val="003C74D5"/>
    <w:pPr>
      <w:widowControl w:val="0"/>
      <w:spacing w:line="360" w:lineRule="auto"/>
      <w:ind w:firstLine="709"/>
      <w:jc w:val="both"/>
      <w:outlineLvl w:val="0"/>
    </w:pPr>
    <w:rPr>
      <w:b/>
      <w:bCs/>
      <w:sz w:val="32"/>
      <w:szCs w:val="32"/>
    </w:rPr>
  </w:style>
  <w:style w:type="paragraph" w:customStyle="1" w:styleId="12">
    <w:name w:val="Заголовок 12РЭ"/>
    <w:basedOn w:val="a"/>
    <w:autoRedefine/>
    <w:rsid w:val="003C74D5"/>
    <w:pPr>
      <w:keepNext/>
      <w:ind w:firstLine="709"/>
      <w:outlineLvl w:val="1"/>
    </w:pPr>
    <w:rPr>
      <w:b/>
      <w:bCs/>
      <w:sz w:val="28"/>
      <w:szCs w:val="28"/>
    </w:rPr>
  </w:style>
  <w:style w:type="paragraph" w:customStyle="1" w:styleId="a5">
    <w:name w:val="Стиль Т РЭ"/>
    <w:basedOn w:val="a3"/>
    <w:link w:val="a6"/>
    <w:rsid w:val="003C74D5"/>
    <w:pPr>
      <w:framePr w:hSpace="0" w:vSpace="0" w:wrap="auto" w:vAnchor="margin" w:yAlign="inline"/>
      <w:spacing w:line="240" w:lineRule="auto"/>
      <w:ind w:left="0" w:right="0"/>
    </w:pPr>
    <w:rPr>
      <w:szCs w:val="28"/>
    </w:rPr>
  </w:style>
  <w:style w:type="character" w:customStyle="1" w:styleId="a4">
    <w:name w:val="Стиль Т Знак"/>
    <w:basedOn w:val="a0"/>
    <w:link w:val="a3"/>
    <w:rsid w:val="003C74D5"/>
    <w:rPr>
      <w:bCs/>
      <w:sz w:val="28"/>
      <w:lang w:val="ru-RU" w:eastAsia="ru-RU" w:bidi="ar-SA"/>
    </w:rPr>
  </w:style>
  <w:style w:type="character" w:customStyle="1" w:styleId="a6">
    <w:name w:val="Стиль Т РЭ Знак"/>
    <w:basedOn w:val="a4"/>
    <w:link w:val="a5"/>
    <w:rsid w:val="003C74D5"/>
    <w:rPr>
      <w:bCs/>
      <w:sz w:val="28"/>
      <w:szCs w:val="28"/>
      <w:lang w:val="ru-RU" w:eastAsia="ru-RU" w:bidi="ar-SA"/>
    </w:rPr>
  </w:style>
  <w:style w:type="paragraph" w:styleId="a7">
    <w:name w:val="Body Text"/>
    <w:basedOn w:val="a"/>
    <w:rsid w:val="00D26A2C"/>
    <w:rPr>
      <w:sz w:val="28"/>
      <w:szCs w:val="20"/>
    </w:rPr>
  </w:style>
  <w:style w:type="paragraph" w:styleId="a8">
    <w:name w:val="footer"/>
    <w:basedOn w:val="a"/>
    <w:rsid w:val="00D26A2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26A2C"/>
  </w:style>
  <w:style w:type="paragraph" w:styleId="aa">
    <w:name w:val="header"/>
    <w:basedOn w:val="a"/>
    <w:rsid w:val="00D26A2C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4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EA4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A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ТЧ-10</Company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tch10_zhuravlevvn</dc:creator>
  <cp:lastModifiedBy>Zakarluka</cp:lastModifiedBy>
  <cp:revision>6</cp:revision>
  <dcterms:created xsi:type="dcterms:W3CDTF">2016-09-30T08:56:00Z</dcterms:created>
  <dcterms:modified xsi:type="dcterms:W3CDTF">2018-01-18T10:52:00Z</dcterms:modified>
</cp:coreProperties>
</file>